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AA" w:rsidRPr="00EF6E7A" w:rsidRDefault="004978AA" w:rsidP="004978AA">
      <w:pPr>
        <w:pStyle w:val="Nadpis1"/>
        <w:jc w:val="left"/>
        <w:rPr>
          <w:rFonts w:ascii="Verdana" w:hAnsi="Verdana"/>
          <w:b/>
          <w:bCs/>
          <w:i/>
          <w:sz w:val="36"/>
          <w:u w:val="single"/>
        </w:rPr>
      </w:pPr>
      <w:r w:rsidRPr="004978AA">
        <w:rPr>
          <w:rFonts w:ascii="Verdana" w:hAnsi="Verdana"/>
          <w:b/>
          <w:bCs/>
          <w:i/>
          <w:sz w:val="36"/>
        </w:rPr>
        <w:t xml:space="preserve">                 </w:t>
      </w:r>
      <w:r w:rsidRPr="00EF6E7A">
        <w:rPr>
          <w:rFonts w:ascii="Verdana" w:hAnsi="Verdana"/>
          <w:b/>
          <w:bCs/>
          <w:i/>
          <w:sz w:val="36"/>
          <w:u w:val="single"/>
        </w:rPr>
        <w:t>METABOLISMUS LÁTEK,</w:t>
      </w:r>
    </w:p>
    <w:p w:rsidR="004978AA" w:rsidRPr="00EF6E7A" w:rsidRDefault="004978AA" w:rsidP="004978AA">
      <w:pPr>
        <w:pStyle w:val="Nadpis1"/>
        <w:rPr>
          <w:rFonts w:ascii="Verdana" w:hAnsi="Verdana"/>
          <w:b/>
          <w:bCs/>
          <w:i/>
          <w:sz w:val="36"/>
          <w:u w:val="single"/>
        </w:rPr>
      </w:pPr>
      <w:r w:rsidRPr="00EF6E7A">
        <w:rPr>
          <w:rFonts w:ascii="Verdana" w:hAnsi="Verdana"/>
          <w:b/>
          <w:bCs/>
          <w:i/>
          <w:sz w:val="36"/>
          <w:u w:val="single"/>
        </w:rPr>
        <w:t>ENERGETIKA BIOCHEMICKÝCH REAKCÍ</w:t>
      </w:r>
    </w:p>
    <w:p w:rsidR="004978AA" w:rsidRDefault="004978AA" w:rsidP="004978AA">
      <w:pPr>
        <w:rPr>
          <w:sz w:val="20"/>
        </w:rPr>
      </w:pPr>
    </w:p>
    <w:p w:rsidR="004978AA" w:rsidRPr="00EF6E7A" w:rsidRDefault="004978AA" w:rsidP="004978AA">
      <w:pPr>
        <w:pStyle w:val="Nadpis5"/>
        <w:rPr>
          <w:rFonts w:ascii="Courier New" w:hAnsi="Courier New" w:cs="Courier New"/>
          <w:b w:val="0"/>
          <w:bCs w:val="0"/>
          <w:i/>
          <w:sz w:val="24"/>
          <w:u w:val="single"/>
          <w:vertAlign w:val="superscript"/>
        </w:rPr>
      </w:pPr>
      <w:r w:rsidRPr="00EF6E7A">
        <w:rPr>
          <w:rFonts w:ascii="Courier New" w:hAnsi="Courier New" w:cs="Courier New"/>
          <w:i/>
          <w:color w:val="D41051"/>
          <w:sz w:val="24"/>
          <w:u w:val="single"/>
        </w:rPr>
        <w:t>DYNAMICKÁ BIOCHEMIE</w:t>
      </w:r>
      <w:r w:rsidRPr="00EF6E7A">
        <w:rPr>
          <w:b w:val="0"/>
          <w:bCs w:val="0"/>
          <w:i/>
          <w:u w:val="single"/>
        </w:rPr>
        <w:t xml:space="preserve"> </w:t>
      </w:r>
    </w:p>
    <w:p w:rsidR="004978AA" w:rsidRDefault="004978AA" w:rsidP="004978AA">
      <w:pPr>
        <w:tabs>
          <w:tab w:val="left" w:pos="540"/>
        </w:tabs>
        <w:ind w:left="540" w:hanging="180"/>
        <w:rPr>
          <w:sz w:val="22"/>
        </w:rPr>
      </w:pPr>
      <w:r>
        <w:rPr>
          <w:sz w:val="22"/>
        </w:rPr>
        <w:t>=</w:t>
      </w:r>
      <w:r>
        <w:rPr>
          <w:sz w:val="22"/>
        </w:rPr>
        <w:tab/>
      </w:r>
      <w:r>
        <w:rPr>
          <w:sz w:val="22"/>
          <w:u w:val="single"/>
        </w:rPr>
        <w:t>studuje látkové a energetické přeměny uvnitř živých soustav a vztah těchto přeměn k okolí</w:t>
      </w:r>
      <w:r>
        <w:rPr>
          <w:sz w:val="22"/>
        </w:rPr>
        <w:t xml:space="preserve"> 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540" w:hanging="180"/>
        <w:rPr>
          <w:sz w:val="22"/>
        </w:rPr>
      </w:pPr>
      <w:r>
        <w:rPr>
          <w:sz w:val="22"/>
        </w:rPr>
        <w:t xml:space="preserve">veškeré látkové a energetické přeměny jsou součástí </w:t>
      </w:r>
      <w:r>
        <w:rPr>
          <w:b/>
          <w:bCs/>
          <w:sz w:val="22"/>
        </w:rPr>
        <w:t>metabolismu</w:t>
      </w:r>
      <w:r>
        <w:rPr>
          <w:sz w:val="22"/>
        </w:rPr>
        <w:t xml:space="preserve"> živé soustavy</w:t>
      </w:r>
    </w:p>
    <w:p w:rsidR="004978AA" w:rsidRDefault="004978AA" w:rsidP="004978AA">
      <w:pPr>
        <w:tabs>
          <w:tab w:val="left" w:pos="540"/>
        </w:tabs>
        <w:rPr>
          <w:sz w:val="8"/>
        </w:rPr>
      </w:pPr>
    </w:p>
    <w:p w:rsidR="004978AA" w:rsidRPr="00EF6E7A" w:rsidRDefault="004978AA" w:rsidP="004978AA">
      <w:pPr>
        <w:tabs>
          <w:tab w:val="left" w:pos="360"/>
        </w:tabs>
        <w:rPr>
          <w:rFonts w:ascii="Comic Sans MS" w:hAnsi="Comic Sans MS" w:cs="Tahoma"/>
          <w:b/>
          <w:bCs/>
          <w:i/>
          <w:color w:val="339966"/>
          <w:sz w:val="22"/>
          <w:u w:val="single"/>
        </w:rPr>
      </w:pPr>
      <w:r>
        <w:rPr>
          <w:sz w:val="22"/>
        </w:rPr>
        <w:tab/>
      </w:r>
      <w:r w:rsidRPr="00EF6E7A">
        <w:rPr>
          <w:rFonts w:ascii="Comic Sans MS" w:hAnsi="Comic Sans MS" w:cs="Tahoma"/>
          <w:b/>
          <w:bCs/>
          <w:i/>
          <w:color w:val="339966"/>
          <w:sz w:val="22"/>
          <w:u w:val="single"/>
        </w:rPr>
        <w:t>METABOLISMUS</w:t>
      </w:r>
    </w:p>
    <w:p w:rsidR="004978AA" w:rsidRDefault="004978AA" w:rsidP="004978AA">
      <w:pPr>
        <w:tabs>
          <w:tab w:val="left" w:pos="900"/>
        </w:tabs>
        <w:ind w:left="720"/>
        <w:rPr>
          <w:sz w:val="22"/>
        </w:rPr>
      </w:pPr>
      <w:r>
        <w:rPr>
          <w:sz w:val="22"/>
        </w:rPr>
        <w:t>=</w:t>
      </w:r>
      <w:r>
        <w:rPr>
          <w:sz w:val="22"/>
        </w:rPr>
        <w:tab/>
      </w:r>
      <w:r>
        <w:rPr>
          <w:b/>
          <w:bCs/>
          <w:sz w:val="22"/>
        </w:rPr>
        <w:t>všechny děje probíhající v organismu a katalyzované enzymy</w:t>
      </w:r>
      <w:r>
        <w:rPr>
          <w:sz w:val="22"/>
        </w:rPr>
        <w:t xml:space="preserve">  tzn.: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440" w:hanging="180"/>
        <w:rPr>
          <w:b/>
          <w:bCs/>
          <w:i/>
          <w:iCs/>
          <w:sz w:val="22"/>
        </w:rPr>
      </w:pPr>
      <w:r>
        <w:rPr>
          <w:sz w:val="22"/>
        </w:rPr>
        <w:t>příjem látek z okolí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440" w:hanging="180"/>
        <w:rPr>
          <w:b/>
          <w:bCs/>
          <w:i/>
          <w:iCs/>
          <w:sz w:val="22"/>
        </w:rPr>
      </w:pPr>
      <w:r>
        <w:rPr>
          <w:sz w:val="22"/>
        </w:rPr>
        <w:t>přeměna těchto látek na životně důležité sloučeniny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440" w:hanging="180"/>
        <w:rPr>
          <w:b/>
          <w:bCs/>
          <w:i/>
          <w:iCs/>
          <w:sz w:val="22"/>
        </w:rPr>
      </w:pPr>
      <w:r>
        <w:rPr>
          <w:sz w:val="22"/>
        </w:rPr>
        <w:t>zisk energie z těchto látek</w:t>
      </w:r>
    </w:p>
    <w:p w:rsidR="004978AA" w:rsidRPr="000C3FEA" w:rsidRDefault="004978AA" w:rsidP="004978AA">
      <w:pPr>
        <w:numPr>
          <w:ilvl w:val="0"/>
          <w:numId w:val="1"/>
        </w:numPr>
        <w:tabs>
          <w:tab w:val="clear" w:pos="708"/>
        </w:tabs>
        <w:ind w:left="1440" w:hanging="180"/>
        <w:rPr>
          <w:b/>
          <w:bCs/>
          <w:i/>
          <w:iCs/>
          <w:sz w:val="22"/>
        </w:rPr>
      </w:pPr>
      <w:r>
        <w:rPr>
          <w:sz w:val="22"/>
        </w:rPr>
        <w:t>výdej nepotřebných (odpadních) látek zpět do okolí</w:t>
      </w:r>
    </w:p>
    <w:p w:rsidR="000C3FEA" w:rsidRDefault="000C3FEA" w:rsidP="000C3FEA">
      <w:pPr>
        <w:ind w:left="1440"/>
        <w:rPr>
          <w:b/>
          <w:bCs/>
          <w:i/>
          <w:iCs/>
          <w:sz w:val="22"/>
        </w:rPr>
      </w:pPr>
    </w:p>
    <w:p w:rsidR="004978AA" w:rsidRDefault="004978AA" w:rsidP="004978AA">
      <w:pPr>
        <w:rPr>
          <w:b/>
          <w:bCs/>
          <w:i/>
          <w:iCs/>
          <w:sz w:val="4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900" w:hanging="1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metabolická dráha</w:t>
      </w:r>
      <w:r>
        <w:rPr>
          <w:sz w:val="22"/>
        </w:rPr>
        <w:t xml:space="preserve"> = reakce/sled reakcí vedoucích od substrátu k produktu</w:t>
      </w:r>
    </w:p>
    <w:p w:rsidR="004978AA" w:rsidRDefault="004978AA" w:rsidP="004978AA">
      <w:pPr>
        <w:rPr>
          <w:b/>
          <w:bCs/>
          <w:i/>
          <w:iCs/>
          <w:sz w:val="4"/>
        </w:rPr>
      </w:pPr>
    </w:p>
    <w:p w:rsidR="004978AA" w:rsidRDefault="004978AA" w:rsidP="004978AA">
      <w:pPr>
        <w:numPr>
          <w:ilvl w:val="0"/>
          <w:numId w:val="2"/>
        </w:numPr>
        <w:tabs>
          <w:tab w:val="clear" w:pos="1440"/>
          <w:tab w:val="num" w:pos="1620"/>
        </w:tabs>
        <w:ind w:left="1620"/>
        <w:rPr>
          <w:rFonts w:ascii="Century Gothic" w:hAnsi="Century Gothic"/>
          <w:color w:val="0000FF"/>
          <w:sz w:val="22"/>
        </w:rPr>
      </w:pPr>
      <w:r w:rsidRPr="00EF6E7A">
        <w:rPr>
          <w:rFonts w:ascii="Century Gothic" w:hAnsi="Century Gothic" w:cs="Tahoma"/>
          <w:b/>
          <w:bCs/>
          <w:i/>
          <w:color w:val="0000FF"/>
          <w:sz w:val="20"/>
          <w:u w:val="single"/>
        </w:rPr>
        <w:t>katabolické dráhy</w:t>
      </w:r>
      <w:r>
        <w:rPr>
          <w:rFonts w:ascii="Century Gothic" w:hAnsi="Century Gothic" w:cs="Tahoma"/>
          <w:color w:val="0000FF"/>
          <w:sz w:val="20"/>
        </w:rPr>
        <w:t xml:space="preserve"> (disimilační, rozkladné, katabolismus, odbourávání)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2160"/>
        </w:tabs>
        <w:ind w:left="2160" w:hanging="180"/>
        <w:rPr>
          <w:sz w:val="22"/>
        </w:rPr>
      </w:pPr>
      <w:r>
        <w:rPr>
          <w:sz w:val="22"/>
          <w:u w:val="single"/>
        </w:rPr>
        <w:t>látky složitější</w:t>
      </w:r>
      <w:r>
        <w:rPr>
          <w:sz w:val="22"/>
        </w:rPr>
        <w:t xml:space="preserve"> (energeticky bohatší) </w:t>
      </w:r>
      <w:r>
        <w:rPr>
          <w:sz w:val="22"/>
          <w:u w:val="single"/>
        </w:rPr>
        <w:t>se štěpí</w:t>
      </w:r>
      <w:r>
        <w:rPr>
          <w:sz w:val="22"/>
        </w:rPr>
        <w:t xml:space="preserve"> (jsou odbourávány) </w:t>
      </w:r>
      <w:r>
        <w:rPr>
          <w:sz w:val="22"/>
          <w:u w:val="single"/>
        </w:rPr>
        <w:t>na jednodušší</w:t>
      </w:r>
      <w:r>
        <w:rPr>
          <w:sz w:val="22"/>
        </w:rPr>
        <w:t xml:space="preserve"> za stupňovitého </w:t>
      </w:r>
      <w:r>
        <w:rPr>
          <w:b/>
          <w:bCs/>
          <w:sz w:val="22"/>
        </w:rPr>
        <w:t>uvolňování energie</w:t>
      </w:r>
      <w:r>
        <w:rPr>
          <w:sz w:val="22"/>
        </w:rPr>
        <w:t xml:space="preserve"> - </w:t>
      </w:r>
      <w:r w:rsidRPr="00EF6E7A">
        <w:rPr>
          <w:b/>
          <w:bCs/>
          <w:i/>
          <w:iCs/>
          <w:sz w:val="22"/>
          <w:u w:val="single"/>
        </w:rPr>
        <w:t>exergonické reakce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2160"/>
        </w:tabs>
        <w:ind w:left="2160" w:hanging="180"/>
        <w:rPr>
          <w:sz w:val="22"/>
        </w:rPr>
      </w:pPr>
      <w:r>
        <w:rPr>
          <w:sz w:val="22"/>
        </w:rPr>
        <w:t xml:space="preserve">většina katabolických reakcí probíhá jako </w:t>
      </w:r>
      <w:r w:rsidRPr="00EF6E7A">
        <w:rPr>
          <w:i/>
          <w:iCs/>
          <w:sz w:val="22"/>
          <w:u w:val="single"/>
        </w:rPr>
        <w:t>oxidace = dehydrofenace</w:t>
      </w:r>
    </w:p>
    <w:p w:rsidR="004978AA" w:rsidRDefault="004978AA" w:rsidP="004978AA">
      <w:pPr>
        <w:tabs>
          <w:tab w:val="left" w:pos="2160"/>
        </w:tabs>
        <w:rPr>
          <w:sz w:val="8"/>
        </w:rPr>
      </w:pPr>
    </w:p>
    <w:p w:rsidR="004978AA" w:rsidRDefault="004978AA" w:rsidP="004978AA">
      <w:pPr>
        <w:numPr>
          <w:ilvl w:val="0"/>
          <w:numId w:val="2"/>
        </w:numPr>
        <w:tabs>
          <w:tab w:val="clear" w:pos="1440"/>
          <w:tab w:val="left" w:pos="1620"/>
        </w:tabs>
        <w:ind w:left="1620"/>
        <w:rPr>
          <w:rFonts w:ascii="Century Gothic" w:hAnsi="Century Gothic"/>
          <w:color w:val="0000FF"/>
          <w:sz w:val="22"/>
        </w:rPr>
      </w:pPr>
      <w:r w:rsidRPr="00EF6E7A">
        <w:rPr>
          <w:rFonts w:ascii="Century Gothic" w:hAnsi="Century Gothic" w:cs="Tahoma"/>
          <w:b/>
          <w:bCs/>
          <w:i/>
          <w:color w:val="0000FF"/>
          <w:sz w:val="20"/>
          <w:u w:val="single"/>
        </w:rPr>
        <w:t>anabolické dráhy</w:t>
      </w:r>
      <w:r>
        <w:rPr>
          <w:rFonts w:ascii="Century Gothic" w:hAnsi="Century Gothic" w:cs="Tahoma"/>
          <w:b/>
          <w:bCs/>
          <w:color w:val="0000FF"/>
          <w:sz w:val="20"/>
        </w:rPr>
        <w:t xml:space="preserve"> </w:t>
      </w:r>
      <w:r>
        <w:rPr>
          <w:rFonts w:ascii="Century Gothic" w:hAnsi="Century Gothic" w:cs="Tahoma"/>
          <w:color w:val="0000FF"/>
          <w:sz w:val="20"/>
        </w:rPr>
        <w:t>(asimilační, skladné, anabolismus, biosyntézy)</w:t>
      </w:r>
    </w:p>
    <w:p w:rsidR="004978AA" w:rsidRPr="00EF6E7A" w:rsidRDefault="004978AA" w:rsidP="004978AA">
      <w:pPr>
        <w:numPr>
          <w:ilvl w:val="0"/>
          <w:numId w:val="1"/>
        </w:numPr>
        <w:tabs>
          <w:tab w:val="clear" w:pos="708"/>
          <w:tab w:val="left" w:pos="2160"/>
        </w:tabs>
        <w:ind w:left="2160" w:hanging="180"/>
        <w:rPr>
          <w:sz w:val="22"/>
          <w:u w:val="single"/>
        </w:rPr>
      </w:pPr>
      <w:r>
        <w:rPr>
          <w:sz w:val="22"/>
        </w:rPr>
        <w:t xml:space="preserve">z látek jednodušších vznikají látky složitější za současné </w:t>
      </w:r>
      <w:r>
        <w:rPr>
          <w:b/>
          <w:bCs/>
          <w:sz w:val="22"/>
        </w:rPr>
        <w:t>spotřeby energie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- </w:t>
      </w:r>
      <w:r w:rsidRPr="00EF6E7A">
        <w:rPr>
          <w:b/>
          <w:bCs/>
          <w:i/>
          <w:iCs/>
          <w:sz w:val="22"/>
          <w:u w:val="single"/>
        </w:rPr>
        <w:t>endergonické reakce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2160"/>
        </w:tabs>
        <w:ind w:left="2160" w:hanging="180"/>
        <w:rPr>
          <w:sz w:val="22"/>
        </w:rPr>
      </w:pPr>
      <w:r>
        <w:rPr>
          <w:sz w:val="22"/>
        </w:rPr>
        <w:t xml:space="preserve">většina anabolických reakcí probíhá jako </w:t>
      </w:r>
      <w:r w:rsidRPr="00EF6E7A">
        <w:rPr>
          <w:i/>
          <w:iCs/>
          <w:sz w:val="22"/>
          <w:u w:val="single"/>
        </w:rPr>
        <w:t>redukce</w:t>
      </w:r>
      <w:r>
        <w:rPr>
          <w:i/>
          <w:iCs/>
          <w:sz w:val="22"/>
          <w:u w:val="single"/>
        </w:rPr>
        <w:t xml:space="preserve"> - hydrogenace</w:t>
      </w:r>
    </w:p>
    <w:p w:rsidR="004978AA" w:rsidRDefault="004978AA" w:rsidP="004978AA">
      <w:pPr>
        <w:tabs>
          <w:tab w:val="left" w:pos="2160"/>
        </w:tabs>
        <w:rPr>
          <w:sz w:val="8"/>
        </w:rPr>
      </w:pPr>
    </w:p>
    <w:p w:rsidR="004978AA" w:rsidRPr="00EF6E7A" w:rsidRDefault="004978AA" w:rsidP="004978AA">
      <w:pPr>
        <w:numPr>
          <w:ilvl w:val="0"/>
          <w:numId w:val="2"/>
        </w:numPr>
        <w:tabs>
          <w:tab w:val="clear" w:pos="1440"/>
          <w:tab w:val="left" w:pos="1620"/>
        </w:tabs>
        <w:ind w:left="1620"/>
        <w:rPr>
          <w:rFonts w:ascii="Century Gothic" w:hAnsi="Century Gothic"/>
          <w:i/>
          <w:color w:val="0000FF"/>
          <w:sz w:val="22"/>
          <w:u w:val="single"/>
        </w:rPr>
      </w:pPr>
      <w:r w:rsidRPr="00EF6E7A">
        <w:rPr>
          <w:rFonts w:ascii="Century Gothic" w:hAnsi="Century Gothic" w:cs="Tahoma"/>
          <w:b/>
          <w:bCs/>
          <w:i/>
          <w:color w:val="0000FF"/>
          <w:sz w:val="20"/>
          <w:u w:val="single"/>
        </w:rPr>
        <w:t>amfibolické dráhy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2160"/>
        </w:tabs>
        <w:ind w:left="2160" w:hanging="180"/>
        <w:rPr>
          <w:sz w:val="22"/>
        </w:rPr>
      </w:pPr>
      <w:r>
        <w:rPr>
          <w:sz w:val="22"/>
        </w:rPr>
        <w:t>plní funkci katabolismu i anabolismu</w:t>
      </w:r>
    </w:p>
    <w:p w:rsidR="000C3FEA" w:rsidRDefault="000C3FEA" w:rsidP="000C3FEA">
      <w:pPr>
        <w:tabs>
          <w:tab w:val="left" w:pos="2160"/>
        </w:tabs>
        <w:ind w:left="2160"/>
        <w:rPr>
          <w:sz w:val="22"/>
        </w:rPr>
      </w:pPr>
    </w:p>
    <w:p w:rsidR="004978AA" w:rsidRDefault="004978AA" w:rsidP="004978AA">
      <w:pPr>
        <w:tabs>
          <w:tab w:val="left" w:pos="2160"/>
        </w:tabs>
        <w:rPr>
          <w:sz w:val="8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900"/>
        </w:tabs>
        <w:ind w:left="900" w:hanging="180"/>
        <w:rPr>
          <w:sz w:val="22"/>
        </w:rPr>
      </w:pPr>
      <w:r>
        <w:rPr>
          <w:sz w:val="22"/>
          <w:u w:val="double" w:color="333399"/>
        </w:rPr>
        <w:t>2 typy metabolismů</w:t>
      </w:r>
      <w:r>
        <w:rPr>
          <w:sz w:val="22"/>
          <w:u w:color="333399"/>
        </w:rPr>
        <w:t xml:space="preserve"> - </w:t>
      </w:r>
      <w:r>
        <w:rPr>
          <w:b/>
          <w:bCs/>
          <w:sz w:val="22"/>
          <w:u w:color="333399"/>
        </w:rPr>
        <w:t>úzce spolu souvisí</w:t>
      </w:r>
      <w:r>
        <w:rPr>
          <w:sz w:val="22"/>
        </w:rPr>
        <w:t>:</w:t>
      </w:r>
    </w:p>
    <w:p w:rsidR="004978AA" w:rsidRDefault="004978AA" w:rsidP="004978AA">
      <w:pPr>
        <w:rPr>
          <w:sz w:val="4"/>
        </w:rPr>
      </w:pPr>
    </w:p>
    <w:p w:rsidR="004978AA" w:rsidRDefault="004978AA" w:rsidP="004978AA">
      <w:pPr>
        <w:ind w:left="1800"/>
        <w:rPr>
          <w:sz w:val="22"/>
        </w:rPr>
      </w:pPr>
      <w:r>
        <w:rPr>
          <w:rFonts w:ascii="Courier New" w:hAnsi="Courier New" w:cs="Courier New"/>
          <w:b/>
          <w:bCs/>
          <w:color w:val="000000"/>
          <w:sz w:val="22"/>
        </w:rPr>
        <w:t xml:space="preserve">látkový metabolismus </w:t>
      </w:r>
      <w:r>
        <w:rPr>
          <w:rFonts w:ascii="Courier New" w:hAnsi="Courier New" w:cs="Courier New"/>
          <w:color w:val="000000"/>
          <w:sz w:val="22"/>
        </w:rPr>
        <w:t>= látková přeměna</w:t>
      </w:r>
    </w:p>
    <w:p w:rsidR="004978AA" w:rsidRDefault="004978AA" w:rsidP="004978AA">
      <w:pPr>
        <w:ind w:left="1800"/>
        <w:rPr>
          <w:sz w:val="22"/>
        </w:rPr>
      </w:pPr>
      <w:r>
        <w:rPr>
          <w:rFonts w:ascii="Courier New" w:hAnsi="Courier New" w:cs="Courier New"/>
          <w:b/>
          <w:bCs/>
          <w:color w:val="000000"/>
          <w:sz w:val="22"/>
        </w:rPr>
        <w:t xml:space="preserve">energetický metabolismus </w:t>
      </w:r>
      <w:r>
        <w:rPr>
          <w:rFonts w:ascii="Courier New" w:hAnsi="Courier New" w:cs="Courier New"/>
          <w:color w:val="000000"/>
          <w:sz w:val="22"/>
        </w:rPr>
        <w:t>= energetika látkových přeměn</w:t>
      </w:r>
    </w:p>
    <w:p w:rsidR="004978AA" w:rsidRDefault="004978AA" w:rsidP="004978AA">
      <w:pPr>
        <w:tabs>
          <w:tab w:val="left" w:pos="1080"/>
          <w:tab w:val="left" w:pos="1638"/>
        </w:tabs>
        <w:rPr>
          <w:sz w:val="22"/>
        </w:rPr>
      </w:pPr>
    </w:p>
    <w:p w:rsidR="000C3FEA" w:rsidRDefault="000C3FEA" w:rsidP="004978AA">
      <w:pPr>
        <w:tabs>
          <w:tab w:val="left" w:pos="1080"/>
          <w:tab w:val="left" w:pos="1638"/>
        </w:tabs>
        <w:rPr>
          <w:sz w:val="22"/>
        </w:rPr>
      </w:pPr>
    </w:p>
    <w:p w:rsidR="004978AA" w:rsidRDefault="004978AA" w:rsidP="004978AA">
      <w:pPr>
        <w:pStyle w:val="Nadpis5"/>
        <w:jc w:val="center"/>
        <w:rPr>
          <w:rFonts w:ascii="Courier New" w:hAnsi="Courier New" w:cs="Courier New"/>
          <w:color w:val="CC00CC"/>
          <w:sz w:val="32"/>
          <w:bdr w:val="single" w:sz="4" w:space="0" w:color="auto" w:shadow="1"/>
        </w:rPr>
      </w:pPr>
      <w:r>
        <w:rPr>
          <w:rFonts w:ascii="Courier New" w:hAnsi="Courier New" w:cs="Courier New"/>
          <w:color w:val="CC0099"/>
          <w:sz w:val="32"/>
          <w:bdr w:val="single" w:sz="4" w:space="0" w:color="auto" w:shadow="1"/>
        </w:rPr>
        <w:t xml:space="preserve"> </w:t>
      </w:r>
      <w:r w:rsidRPr="00EF6E7A">
        <w:rPr>
          <w:rFonts w:ascii="Courier New" w:hAnsi="Courier New" w:cs="Courier New"/>
          <w:i/>
          <w:color w:val="CC0099"/>
          <w:sz w:val="32"/>
          <w:bdr w:val="single" w:sz="4" w:space="0" w:color="auto" w:shadow="1"/>
        </w:rPr>
        <w:t xml:space="preserve">ENERGETICKÝ </w:t>
      </w:r>
      <w:proofErr w:type="gramStart"/>
      <w:r w:rsidRPr="00EF6E7A">
        <w:rPr>
          <w:rFonts w:ascii="Courier New" w:hAnsi="Courier New" w:cs="Courier New"/>
          <w:i/>
          <w:color w:val="CC0099"/>
          <w:sz w:val="32"/>
          <w:bdr w:val="single" w:sz="4" w:space="0" w:color="auto" w:shadow="1"/>
        </w:rPr>
        <w:t>METABOLISMUS</w:t>
      </w:r>
      <w:r>
        <w:rPr>
          <w:rFonts w:ascii="Courier New" w:hAnsi="Courier New" w:cs="Courier New"/>
          <w:color w:val="0000FF"/>
          <w:sz w:val="32"/>
          <w:bdr w:val="single" w:sz="4" w:space="0" w:color="auto" w:shadow="1"/>
        </w:rPr>
        <w:t xml:space="preserve"> </w:t>
      </w:r>
      <w:r>
        <w:rPr>
          <w:rFonts w:ascii="Courier New" w:hAnsi="Courier New" w:cs="Courier New"/>
          <w:color w:val="FFFFFF"/>
          <w:sz w:val="2"/>
          <w:bdr w:val="single" w:sz="4" w:space="0" w:color="auto" w:shadow="1"/>
        </w:rPr>
        <w:t>.</w:t>
      </w:r>
      <w:proofErr w:type="gramEnd"/>
    </w:p>
    <w:p w:rsidR="004978AA" w:rsidRDefault="004978AA" w:rsidP="004978AA">
      <w:pPr>
        <w:pStyle w:val="Nadpis9"/>
        <w:rPr>
          <w:sz w:val="10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180"/>
          <w:tab w:val="left" w:pos="1800"/>
        </w:tabs>
        <w:ind w:left="180" w:hanging="180"/>
        <w:rPr>
          <w:sz w:val="22"/>
        </w:rPr>
      </w:pPr>
      <w:r>
        <w:rPr>
          <w:sz w:val="22"/>
          <w:u w:val="single"/>
        </w:rPr>
        <w:t>zahrnuje procesy</w:t>
      </w:r>
      <w:r>
        <w:rPr>
          <w:sz w:val="22"/>
        </w:rPr>
        <w:t>:</w:t>
      </w:r>
      <w:r>
        <w:rPr>
          <w:sz w:val="22"/>
        </w:rPr>
        <w:tab/>
      </w:r>
      <w:r>
        <w:rPr>
          <w:b/>
          <w:bCs/>
          <w:sz w:val="22"/>
        </w:rPr>
        <w:t>příjem energie</w:t>
      </w:r>
    </w:p>
    <w:p w:rsidR="004978AA" w:rsidRDefault="004978AA" w:rsidP="004978AA">
      <w:pPr>
        <w:tabs>
          <w:tab w:val="left" w:pos="180"/>
          <w:tab w:val="left" w:pos="1800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uchování energie</w:t>
      </w:r>
    </w:p>
    <w:p w:rsidR="004978AA" w:rsidRDefault="004978AA" w:rsidP="004978AA">
      <w:pPr>
        <w:tabs>
          <w:tab w:val="left" w:pos="180"/>
          <w:tab w:val="left" w:pos="18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přenos energie</w:t>
      </w:r>
    </w:p>
    <w:p w:rsidR="004978AA" w:rsidRDefault="004978AA" w:rsidP="004978AA">
      <w:pPr>
        <w:tabs>
          <w:tab w:val="left" w:pos="180"/>
          <w:tab w:val="left" w:pos="18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využití energie</w:t>
      </w:r>
    </w:p>
    <w:p w:rsidR="004978AA" w:rsidRDefault="004978AA" w:rsidP="004978AA">
      <w:pPr>
        <w:tabs>
          <w:tab w:val="left" w:pos="180"/>
          <w:tab w:val="left" w:pos="18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výdej energie</w:t>
      </w:r>
    </w:p>
    <w:p w:rsidR="004978AA" w:rsidRDefault="004978AA" w:rsidP="004978AA">
      <w:pPr>
        <w:tabs>
          <w:tab w:val="left" w:pos="180"/>
          <w:tab w:val="left" w:pos="1800"/>
        </w:tabs>
        <w:rPr>
          <w:b/>
          <w:bCs/>
          <w:sz w:val="4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80" w:hanging="180"/>
        <w:rPr>
          <w:sz w:val="22"/>
        </w:rPr>
      </w:pPr>
      <w:r>
        <w:rPr>
          <w:sz w:val="22"/>
        </w:rPr>
        <w:t xml:space="preserve">energie v průběhu těchto dějů nemizí, může být pouze </w:t>
      </w:r>
      <w:r>
        <w:rPr>
          <w:sz w:val="22"/>
          <w:u w:val="single"/>
        </w:rPr>
        <w:t>přeměněna z jedné formy na jinou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80" w:hanging="180"/>
        <w:rPr>
          <w:sz w:val="22"/>
        </w:rPr>
      </w:pPr>
      <w:r>
        <w:rPr>
          <w:sz w:val="22"/>
          <w:u w:val="single"/>
        </w:rPr>
        <w:t>dělení</w:t>
      </w:r>
      <w:r>
        <w:rPr>
          <w:sz w:val="22"/>
        </w:rPr>
        <w:t xml:space="preserve"> dějů spojených s energetickým metabolismem - </w:t>
      </w:r>
      <w:r>
        <w:rPr>
          <w:i/>
          <w:iCs/>
          <w:sz w:val="22"/>
        </w:rPr>
        <w:t>podle změny Gibbsovy (volné) energie (</w:t>
      </w:r>
      <w:r>
        <w:rPr>
          <w:i/>
          <w:iCs/>
          <w:sz w:val="22"/>
        </w:rPr>
        <w:sym w:font="Symbol" w:char="F044"/>
      </w:r>
      <w:r>
        <w:rPr>
          <w:i/>
          <w:iCs/>
          <w:sz w:val="22"/>
        </w:rPr>
        <w:t>G)</w:t>
      </w:r>
      <w:r>
        <w:rPr>
          <w:sz w:val="22"/>
        </w:rPr>
        <w:t xml:space="preserve">: </w:t>
      </w:r>
    </w:p>
    <w:p w:rsidR="000C3FEA" w:rsidRDefault="000C3FEA" w:rsidP="000C3FEA">
      <w:pPr>
        <w:ind w:left="180"/>
        <w:rPr>
          <w:sz w:val="22"/>
        </w:rPr>
      </w:pPr>
    </w:p>
    <w:p w:rsidR="004978AA" w:rsidRDefault="004978AA" w:rsidP="004978AA">
      <w:pPr>
        <w:rPr>
          <w:sz w:val="4"/>
        </w:rPr>
      </w:pPr>
    </w:p>
    <w:p w:rsidR="004978AA" w:rsidRPr="00EF6E7A" w:rsidRDefault="004978AA" w:rsidP="004978AA">
      <w:pPr>
        <w:numPr>
          <w:ilvl w:val="0"/>
          <w:numId w:val="3"/>
        </w:numPr>
        <w:tabs>
          <w:tab w:val="clear" w:pos="1497"/>
          <w:tab w:val="left" w:pos="900"/>
        </w:tabs>
        <w:ind w:left="900"/>
        <w:rPr>
          <w:rFonts w:ascii="Tahoma" w:hAnsi="Tahoma" w:cs="Tahoma"/>
          <w:b/>
          <w:bCs/>
          <w:i/>
          <w:color w:val="008080"/>
          <w:sz w:val="20"/>
          <w:u w:val="single"/>
        </w:rPr>
      </w:pPr>
      <w:r>
        <w:rPr>
          <w:rFonts w:ascii="Tahoma" w:hAnsi="Tahoma" w:cs="Tahoma"/>
          <w:b/>
          <w:bCs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2931160" cy="2166620"/>
                <wp:effectExtent l="13335" t="6985" r="8255" b="762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AA" w:rsidRDefault="004978AA" w:rsidP="004978AA">
                            <w:pPr>
                              <w:pStyle w:val="Nadpis5"/>
                              <w:rPr>
                                <w:rFonts w:ascii="Courier New" w:hAnsi="Courier New" w:cs="Courier New"/>
                                <w:sz w:val="18"/>
                              </w:rPr>
                            </w:pPr>
                            <w:r w:rsidRPr="00EF6E7A">
                              <w:rPr>
                                <w:rFonts w:ascii="Courier New" w:hAnsi="Courier New" w:cs="Courier New"/>
                                <w:i/>
                                <w:color w:val="0033CC"/>
                                <w:sz w:val="18"/>
                                <w:u w:val="single"/>
                              </w:rPr>
                              <w:t>GIBBSOVA ENERGIE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 …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G  (tzv. </w:t>
                            </w:r>
                            <w:r>
                              <w:rPr>
                                <w:sz w:val="18"/>
                              </w:rPr>
                              <w:t>volná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</w:rPr>
                              <w:t xml:space="preserve"> energie)</w:t>
                            </w:r>
                          </w:p>
                          <w:p w:rsidR="004978AA" w:rsidRDefault="004978AA" w:rsidP="004978AA">
                            <w:pPr>
                              <w:rPr>
                                <w:sz w:val="4"/>
                              </w:rPr>
                            </w:pPr>
                          </w:p>
                          <w:p w:rsidR="004978AA" w:rsidRDefault="004978AA" w:rsidP="00497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</w:tabs>
                              <w:ind w:left="36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stavová veličina, u níž nedokážeme určit její absolutní hodnotu, pouze její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změnu</w:t>
                            </w:r>
                          </w:p>
                          <w:p w:rsidR="004978AA" w:rsidRDefault="004978AA" w:rsidP="00497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</w:tabs>
                              <w:ind w:left="36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charakterizuje vztah mezi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entalpií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sz w:val="18"/>
                              </w:rPr>
                              <w:t xml:space="preserve">H) a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entropií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sz w:val="18"/>
                              </w:rPr>
                              <w:t>S)</w:t>
                            </w:r>
                          </w:p>
                          <w:p w:rsidR="004978AA" w:rsidRDefault="004978AA" w:rsidP="004978AA">
                            <w:pPr>
                              <w:rPr>
                                <w:sz w:val="44"/>
                              </w:rPr>
                            </w:pPr>
                          </w:p>
                          <w:p w:rsidR="00410E80" w:rsidRDefault="00410E80" w:rsidP="004978AA">
                            <w:pPr>
                              <w:rPr>
                                <w:sz w:val="44"/>
                              </w:rPr>
                            </w:pPr>
                          </w:p>
                          <w:p w:rsidR="004978AA" w:rsidRDefault="004978AA" w:rsidP="00497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</w:tabs>
                              <w:ind w:left="36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vyjadřuje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samovolnost reakcí</w:t>
                            </w:r>
                            <w:r>
                              <w:rPr>
                                <w:sz w:val="18"/>
                              </w:rPr>
                              <w:t xml:space="preserve"> probíhajících za konstantní teploty a tlaku</w:t>
                            </w:r>
                          </w:p>
                          <w:p w:rsidR="004978AA" w:rsidRDefault="004978AA" w:rsidP="00497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</w:tabs>
                              <w:ind w:left="9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samovolný děj</w:t>
                            </w:r>
                            <w:r>
                              <w:rPr>
                                <w:sz w:val="18"/>
                              </w:rPr>
                              <w:t xml:space="preserve"> …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ΔG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sym w:font="Symbol" w:char="F03C"/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0</w:t>
                            </w:r>
                          </w:p>
                          <w:p w:rsidR="004978AA" w:rsidRDefault="004978AA" w:rsidP="00497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</w:tabs>
                              <w:ind w:left="9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nesamovolný děj</w:t>
                            </w:r>
                            <w:r>
                              <w:rPr>
                                <w:sz w:val="18"/>
                              </w:rPr>
                              <w:t xml:space="preserve"> …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ΔG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sym w:font="Symbol" w:char="F03E"/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0</w:t>
                            </w:r>
                          </w:p>
                          <w:p w:rsidR="004978AA" w:rsidRDefault="004978AA" w:rsidP="004978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</w:tabs>
                              <w:ind w:left="9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pokud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ΔG = 0</w:t>
                            </w:r>
                            <w:r w:rsidR="00410E80"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rovnovážný děj</w:t>
                            </w:r>
                          </w:p>
                          <w:p w:rsidR="004978AA" w:rsidRDefault="004978AA" w:rsidP="004978AA"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6pt;margin-top:.05pt;width:230.8pt;height:170.6pt;z-index:251659264;visibility:visible;mso-wrap-style:square;mso-width-percent:0;mso-height-percent:0;mso-wrap-distance-left:5.65pt;mso-wrap-distance-top:0;mso-wrap-distance-right:5.65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" strokecolor="#c0c">
                <v:textbox inset="2mm,,2mm">
                  <w:txbxContent>
                    <w:p w:rsidR="004978AA" w:rsidRDefault="004978AA" w:rsidP="004978AA">
                      <w:pPr>
                        <w:pStyle w:val="Nadpis5"/>
                        <w:rPr>
                          <w:rFonts w:ascii="Courier New" w:hAnsi="Courier New" w:cs="Courier New"/>
                          <w:sz w:val="18"/>
                        </w:rPr>
                      </w:pPr>
                      <w:r w:rsidRPr="00EF6E7A">
                        <w:rPr>
                          <w:rFonts w:ascii="Courier New" w:hAnsi="Courier New" w:cs="Courier New"/>
                          <w:i/>
                          <w:color w:val="0033CC"/>
                          <w:sz w:val="18"/>
                          <w:u w:val="single"/>
                        </w:rPr>
                        <w:t>GIBBSOVA ENERGIE</w:t>
                      </w:r>
                      <w:r>
                        <w:rPr>
                          <w:b w:val="0"/>
                          <w:bCs w:val="0"/>
                          <w:sz w:val="18"/>
                        </w:rPr>
                        <w:t xml:space="preserve"> … </w:t>
                      </w:r>
                      <w:r>
                        <w:rPr>
                          <w:b w:val="0"/>
                          <w:bCs w:val="0"/>
                          <w:sz w:val="18"/>
                        </w:rPr>
                        <w:sym w:font="Symbol" w:char="F044"/>
                      </w:r>
                      <w:r>
                        <w:rPr>
                          <w:b w:val="0"/>
                          <w:bCs w:val="0"/>
                          <w:sz w:val="18"/>
                        </w:rPr>
                        <w:t xml:space="preserve">G  (tzv. </w:t>
                      </w:r>
                      <w:r>
                        <w:rPr>
                          <w:sz w:val="18"/>
                        </w:rPr>
                        <w:t>volná</w:t>
                      </w:r>
                      <w:r>
                        <w:rPr>
                          <w:b w:val="0"/>
                          <w:bCs w:val="0"/>
                          <w:sz w:val="18"/>
                        </w:rPr>
                        <w:t xml:space="preserve"> energie)</w:t>
                      </w:r>
                    </w:p>
                    <w:p w:rsidR="004978AA" w:rsidRDefault="004978AA" w:rsidP="004978AA">
                      <w:pPr>
                        <w:rPr>
                          <w:sz w:val="4"/>
                        </w:rPr>
                      </w:pPr>
                    </w:p>
                    <w:p w:rsidR="004978AA" w:rsidRDefault="004978AA" w:rsidP="004978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</w:tabs>
                        <w:ind w:left="36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stavová veličina, u níž nedokážeme určit její absolutní hodnotu, pouze její </w:t>
                      </w:r>
                      <w:r>
                        <w:rPr>
                          <w:sz w:val="18"/>
                          <w:u w:val="single"/>
                        </w:rPr>
                        <w:t>změnu</w:t>
                      </w:r>
                    </w:p>
                    <w:p w:rsidR="004978AA" w:rsidRDefault="004978AA" w:rsidP="004978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</w:tabs>
                        <w:ind w:left="36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charakterizuje vztah mezi </w:t>
                      </w:r>
                      <w:r>
                        <w:rPr>
                          <w:i/>
                          <w:iCs/>
                          <w:sz w:val="18"/>
                        </w:rPr>
                        <w:t>entalpií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sz w:val="18"/>
                        </w:rPr>
                        <w:sym w:font="Symbol" w:char="F044"/>
                      </w:r>
                      <w:r>
                        <w:rPr>
                          <w:sz w:val="18"/>
                        </w:rPr>
                        <w:t xml:space="preserve">H) a </w:t>
                      </w:r>
                      <w:r>
                        <w:rPr>
                          <w:i/>
                          <w:iCs/>
                          <w:sz w:val="18"/>
                        </w:rPr>
                        <w:t>entropií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r>
                        <w:rPr>
                          <w:sz w:val="18"/>
                        </w:rPr>
                        <w:sym w:font="Symbol" w:char="F044"/>
                      </w:r>
                      <w:r>
                        <w:rPr>
                          <w:sz w:val="18"/>
                        </w:rPr>
                        <w:t>S)</w:t>
                      </w:r>
                    </w:p>
                    <w:p w:rsidR="004978AA" w:rsidRDefault="004978AA" w:rsidP="004978AA">
                      <w:pPr>
                        <w:rPr>
                          <w:sz w:val="44"/>
                        </w:rPr>
                      </w:pPr>
                    </w:p>
                    <w:p w:rsidR="00410E80" w:rsidRDefault="00410E80" w:rsidP="004978AA">
                      <w:pPr>
                        <w:rPr>
                          <w:sz w:val="44"/>
                        </w:rPr>
                      </w:pPr>
                    </w:p>
                    <w:p w:rsidR="004978AA" w:rsidRDefault="004978AA" w:rsidP="004978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</w:tabs>
                        <w:ind w:left="36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vyjadřuje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samovolnost reakcí</w:t>
                      </w:r>
                      <w:r>
                        <w:rPr>
                          <w:sz w:val="18"/>
                        </w:rPr>
                        <w:t xml:space="preserve"> probíhajících za konstantní teploty a tlaku</w:t>
                      </w:r>
                    </w:p>
                    <w:p w:rsidR="004978AA" w:rsidRDefault="004978AA" w:rsidP="004978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</w:tabs>
                        <w:ind w:left="90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samovolný děj</w:t>
                      </w:r>
                      <w:r>
                        <w:rPr>
                          <w:sz w:val="18"/>
                        </w:rPr>
                        <w:t xml:space="preserve"> …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ΔG </w:t>
                      </w:r>
                      <w:r>
                        <w:rPr>
                          <w:b/>
                          <w:bCs/>
                          <w:sz w:val="18"/>
                        </w:rPr>
                        <w:sym w:font="Symbol" w:char="F03C"/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0</w:t>
                      </w:r>
                    </w:p>
                    <w:p w:rsidR="004978AA" w:rsidRDefault="004978AA" w:rsidP="004978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</w:tabs>
                        <w:ind w:left="90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nesamovolný děj</w:t>
                      </w:r>
                      <w:r>
                        <w:rPr>
                          <w:sz w:val="18"/>
                        </w:rPr>
                        <w:t xml:space="preserve"> … 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ΔG </w:t>
                      </w:r>
                      <w:r>
                        <w:rPr>
                          <w:b/>
                          <w:bCs/>
                          <w:sz w:val="18"/>
                        </w:rPr>
                        <w:sym w:font="Symbol" w:char="F03E"/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0</w:t>
                      </w:r>
                    </w:p>
                    <w:p w:rsidR="004978AA" w:rsidRDefault="004978AA" w:rsidP="004978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</w:tabs>
                        <w:ind w:left="90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pokud </w:t>
                      </w:r>
                      <w:r>
                        <w:rPr>
                          <w:b/>
                          <w:bCs/>
                          <w:sz w:val="18"/>
                        </w:rPr>
                        <w:t>ΔG = 0</w:t>
                      </w:r>
                      <w:r w:rsidR="00410E80"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rovnovážný děj</w:t>
                      </w:r>
                    </w:p>
                    <w:p w:rsidR="004978AA" w:rsidRDefault="004978AA" w:rsidP="004978AA"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EF6E7A">
        <w:rPr>
          <w:rFonts w:ascii="Tahoma" w:hAnsi="Tahoma" w:cs="Tahoma"/>
          <w:b/>
          <w:bCs/>
          <w:i/>
          <w:color w:val="008080"/>
          <w:sz w:val="20"/>
          <w:u w:val="single"/>
        </w:rPr>
        <w:t xml:space="preserve">EXERGONICKÉ </w:t>
      </w:r>
      <w:r w:rsidRPr="00EF6E7A">
        <w:rPr>
          <w:rFonts w:ascii="Tahoma" w:hAnsi="Tahoma" w:cs="Tahoma"/>
          <w:i/>
          <w:color w:val="008080"/>
          <w:sz w:val="20"/>
          <w:u w:val="single"/>
        </w:rPr>
        <w:t>(exergonní)</w:t>
      </w: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22"/>
        </w:rPr>
      </w:pPr>
      <w:r>
        <w:rPr>
          <w:sz w:val="22"/>
          <w:u w:val="single"/>
        </w:rPr>
        <w:t>výchozí látky mají vyšší volnou energii, než produkty</w:t>
      </w:r>
      <w:r>
        <w:rPr>
          <w:sz w:val="22"/>
        </w:rPr>
        <w:t xml:space="preserve">  - při reakci se </w:t>
      </w:r>
      <w:r w:rsidRPr="00EF6E7A">
        <w:rPr>
          <w:b/>
          <w:bCs/>
          <w:sz w:val="22"/>
          <w:u w:val="single"/>
        </w:rPr>
        <w:t>energie uvolňuje</w:t>
      </w:r>
      <w:r>
        <w:rPr>
          <w:b/>
          <w:bCs/>
          <w:sz w:val="22"/>
        </w:rPr>
        <w:t xml:space="preserve"> </w:t>
      </w:r>
      <w:r>
        <w:rPr>
          <w:sz w:val="22"/>
        </w:rPr>
        <w:t>(protože byla „přebytečná“)</w:t>
      </w: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38100</wp:posOffset>
                </wp:positionV>
                <wp:extent cx="11430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AA" w:rsidRDefault="004978AA" w:rsidP="004978A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ΔG = ΔH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sym w:font="Symbol" w:char="F02D"/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T.ΔS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2.6pt;margin-top:3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" strokecolor="red">
                <v:textbox inset=",1mm">
                  <w:txbxContent>
                    <w:p w:rsidR="004978AA" w:rsidRDefault="004978AA" w:rsidP="004978AA">
                      <w:pPr>
                        <w:jc w:val="center"/>
                        <w:rPr>
                          <w:b/>
                          <w:bCs/>
                          <w:sz w:val="1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ΔG = ΔH </w:t>
                      </w:r>
                      <w:r>
                        <w:rPr>
                          <w:b/>
                          <w:bCs/>
                          <w:sz w:val="18"/>
                        </w:rPr>
                        <w:sym w:font="Symbol" w:char="F02D"/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T.ΔS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z látek energeticky bohatších vznikají látky energeticky chudší - jde o </w:t>
      </w:r>
      <w:r w:rsidRPr="00EF6E7A">
        <w:rPr>
          <w:b/>
          <w:bCs/>
          <w:sz w:val="22"/>
          <w:u w:val="single"/>
        </w:rPr>
        <w:t>samovolný děj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- </w:t>
      </w:r>
      <w:r>
        <w:rPr>
          <w:sz w:val="22"/>
        </w:rPr>
        <w:sym w:font="Symbol" w:char="F044"/>
      </w:r>
      <w:r>
        <w:rPr>
          <w:sz w:val="22"/>
        </w:rPr>
        <w:t xml:space="preserve">G </w:t>
      </w:r>
      <w:r>
        <w:rPr>
          <w:sz w:val="22"/>
        </w:rPr>
        <w:sym w:font="Symbol" w:char="F03C"/>
      </w:r>
      <w:r>
        <w:rPr>
          <w:sz w:val="22"/>
        </w:rPr>
        <w:t xml:space="preserve"> 0 … při reakci došlo celkově ke snížení volné energie</w:t>
      </w: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22"/>
        </w:rPr>
      </w:pPr>
      <w:r>
        <w:rPr>
          <w:sz w:val="22"/>
        </w:rPr>
        <w:lastRenderedPageBreak/>
        <w:t xml:space="preserve">jde o </w:t>
      </w:r>
      <w:r w:rsidRPr="00EF6E7A">
        <w:rPr>
          <w:b/>
          <w:bCs/>
          <w:sz w:val="22"/>
          <w:u w:val="single"/>
        </w:rPr>
        <w:t>katabolické procesy</w:t>
      </w:r>
      <w:r>
        <w:rPr>
          <w:sz w:val="22"/>
        </w:rPr>
        <w:t xml:space="preserve"> (např. dýchání)</w:t>
      </w:r>
    </w:p>
    <w:p w:rsidR="00410E80" w:rsidRDefault="00410E80" w:rsidP="00410E80">
      <w:pPr>
        <w:tabs>
          <w:tab w:val="left" w:pos="1440"/>
        </w:tabs>
        <w:rPr>
          <w:sz w:val="22"/>
        </w:rPr>
      </w:pP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18"/>
        </w:rPr>
      </w:pPr>
      <w:r>
        <w:rPr>
          <w:sz w:val="18"/>
        </w:rPr>
        <w:t>vysvětlení: energie potřebná na rozštěpení vazeb u výchozích látek je menší než energie, která se uvolní při vzniku nových vazeb u produktů  - celkově se uvolňuje více energie než spotřebuje - energie se uvolňuje</w:t>
      </w:r>
    </w:p>
    <w:p w:rsidR="004978AA" w:rsidRDefault="004978AA" w:rsidP="004978AA">
      <w:pPr>
        <w:tabs>
          <w:tab w:val="left" w:pos="1440"/>
        </w:tabs>
        <w:rPr>
          <w:sz w:val="18"/>
        </w:rPr>
      </w:pPr>
    </w:p>
    <w:p w:rsidR="004978AA" w:rsidRDefault="004978AA" w:rsidP="004978AA">
      <w:pPr>
        <w:tabs>
          <w:tab w:val="left" w:pos="1440"/>
        </w:tabs>
        <w:rPr>
          <w:sz w:val="18"/>
        </w:rPr>
      </w:pPr>
    </w:p>
    <w:p w:rsidR="004978AA" w:rsidRDefault="004978AA" w:rsidP="004978AA">
      <w:pPr>
        <w:rPr>
          <w:sz w:val="18"/>
        </w:rPr>
      </w:pPr>
    </w:p>
    <w:p w:rsidR="004978AA" w:rsidRDefault="004978AA" w:rsidP="004978AA">
      <w:pPr>
        <w:tabs>
          <w:tab w:val="left" w:pos="1260"/>
        </w:tabs>
        <w:rPr>
          <w:sz w:val="4"/>
        </w:rPr>
      </w:pPr>
    </w:p>
    <w:p w:rsidR="004978AA" w:rsidRDefault="004978AA" w:rsidP="004978AA">
      <w:pPr>
        <w:rPr>
          <w:rFonts w:ascii="Tahoma" w:hAnsi="Tahoma" w:cs="Tahoma"/>
          <w:b/>
          <w:bCs/>
          <w:color w:val="008080"/>
          <w:sz w:val="4"/>
        </w:rPr>
      </w:pPr>
    </w:p>
    <w:p w:rsidR="004978AA" w:rsidRPr="00EF6E7A" w:rsidRDefault="004978AA" w:rsidP="004978AA">
      <w:pPr>
        <w:numPr>
          <w:ilvl w:val="0"/>
          <w:numId w:val="3"/>
        </w:numPr>
        <w:tabs>
          <w:tab w:val="clear" w:pos="1497"/>
        </w:tabs>
        <w:ind w:left="900"/>
        <w:rPr>
          <w:rFonts w:ascii="Tahoma" w:hAnsi="Tahoma" w:cs="Tahoma"/>
          <w:b/>
          <w:bCs/>
          <w:i/>
          <w:color w:val="008080"/>
          <w:sz w:val="20"/>
          <w:u w:val="single"/>
        </w:rPr>
      </w:pPr>
      <w:r w:rsidRPr="00EF6E7A">
        <w:rPr>
          <w:rFonts w:ascii="Tahoma" w:hAnsi="Tahoma" w:cs="Tahoma"/>
          <w:b/>
          <w:bCs/>
          <w:i/>
          <w:color w:val="008080"/>
          <w:sz w:val="20"/>
          <w:u w:val="single"/>
        </w:rPr>
        <w:t xml:space="preserve">ENDERGONICKÉ </w:t>
      </w:r>
      <w:r w:rsidRPr="00EF6E7A">
        <w:rPr>
          <w:rFonts w:ascii="Tahoma" w:hAnsi="Tahoma" w:cs="Tahoma"/>
          <w:i/>
          <w:color w:val="008080"/>
          <w:sz w:val="20"/>
          <w:u w:val="single"/>
        </w:rPr>
        <w:t>(endergonní)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1440"/>
        </w:tabs>
        <w:ind w:left="1440" w:hanging="180"/>
        <w:rPr>
          <w:sz w:val="22"/>
        </w:rPr>
      </w:pPr>
      <w:r>
        <w:rPr>
          <w:sz w:val="22"/>
          <w:u w:val="single"/>
        </w:rPr>
        <w:t>výchozí látky mají nižší volnou energii, než produkty -</w:t>
      </w:r>
      <w:r>
        <w:rPr>
          <w:sz w:val="22"/>
        </w:rPr>
        <w:t xml:space="preserve"> reakci se </w:t>
      </w:r>
      <w:r w:rsidRPr="00EF6E7A">
        <w:rPr>
          <w:b/>
          <w:bCs/>
          <w:sz w:val="22"/>
          <w:u w:val="single"/>
        </w:rPr>
        <w:t>energie musí dodat</w:t>
      </w:r>
      <w:r>
        <w:rPr>
          <w:b/>
          <w:bCs/>
          <w:sz w:val="22"/>
        </w:rPr>
        <w:t xml:space="preserve"> </w:t>
      </w:r>
      <w:r>
        <w:rPr>
          <w:sz w:val="22"/>
        </w:rPr>
        <w:t>(protože „chyběla“)</w:t>
      </w: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22"/>
        </w:rPr>
      </w:pPr>
      <w:r>
        <w:rPr>
          <w:sz w:val="22"/>
        </w:rPr>
        <w:t xml:space="preserve">z látek energeticky chudých vznikají látky energeticky bohaté - děj </w:t>
      </w:r>
      <w:r w:rsidRPr="00EF6E7A">
        <w:rPr>
          <w:b/>
          <w:bCs/>
          <w:sz w:val="22"/>
          <w:u w:val="single"/>
        </w:rPr>
        <w:t>nemůže probíhat samovolně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sym w:font="Symbol" w:char="F044"/>
      </w:r>
      <w:r>
        <w:rPr>
          <w:sz w:val="22"/>
        </w:rPr>
        <w:t xml:space="preserve">G </w:t>
      </w:r>
      <w:r>
        <w:rPr>
          <w:sz w:val="22"/>
        </w:rPr>
        <w:sym w:font="Symbol" w:char="F03E"/>
      </w:r>
      <w:r>
        <w:rPr>
          <w:sz w:val="22"/>
        </w:rPr>
        <w:t xml:space="preserve"> 0 … při reakci došlo celkově ke zvýšení volné E</w:t>
      </w: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22"/>
        </w:rPr>
      </w:pPr>
      <w:r>
        <w:rPr>
          <w:sz w:val="22"/>
        </w:rPr>
        <w:t xml:space="preserve">jde o </w:t>
      </w:r>
      <w:r w:rsidRPr="00EF6E7A">
        <w:rPr>
          <w:b/>
          <w:bCs/>
          <w:sz w:val="22"/>
          <w:u w:val="single"/>
        </w:rPr>
        <w:t>anabolické procesy</w:t>
      </w:r>
      <w:r>
        <w:rPr>
          <w:b/>
          <w:bCs/>
          <w:sz w:val="22"/>
        </w:rPr>
        <w:t xml:space="preserve"> </w:t>
      </w:r>
      <w:r>
        <w:rPr>
          <w:sz w:val="22"/>
        </w:rPr>
        <w:t>(např. fotosyntéza)</w:t>
      </w:r>
    </w:p>
    <w:p w:rsidR="004978AA" w:rsidRDefault="004978AA" w:rsidP="004978AA">
      <w:pPr>
        <w:numPr>
          <w:ilvl w:val="0"/>
          <w:numId w:val="1"/>
        </w:numPr>
        <w:tabs>
          <w:tab w:val="left" w:pos="1440"/>
        </w:tabs>
        <w:ind w:left="1440" w:hanging="180"/>
        <w:rPr>
          <w:sz w:val="18"/>
        </w:rPr>
      </w:pPr>
      <w:r>
        <w:rPr>
          <w:sz w:val="18"/>
        </w:rPr>
        <w:t>vysvětlení: energie potřebná na rozštěpení vazeb u výchozích látek je větší než energie, která se uvolní při vzniku nových vazeb u produktů  - celkově se uvolňuje méně energie než spotřebuje  - energie se musí dodat</w:t>
      </w:r>
    </w:p>
    <w:p w:rsidR="004978AA" w:rsidRDefault="004978AA" w:rsidP="004978AA">
      <w:pPr>
        <w:rPr>
          <w:sz w:val="12"/>
        </w:rPr>
      </w:pPr>
    </w:p>
    <w:p w:rsidR="000C3FEA" w:rsidRDefault="000C3FEA" w:rsidP="004978AA">
      <w:pPr>
        <w:pStyle w:val="Nadpis9"/>
        <w:tabs>
          <w:tab w:val="clear" w:pos="0"/>
          <w:tab w:val="left" w:pos="180"/>
        </w:tabs>
        <w:rPr>
          <w:i/>
          <w:u w:val="single"/>
        </w:rPr>
      </w:pPr>
    </w:p>
    <w:p w:rsidR="000C3FEA" w:rsidRDefault="000C3FEA" w:rsidP="004978AA">
      <w:pPr>
        <w:pStyle w:val="Nadpis9"/>
        <w:tabs>
          <w:tab w:val="clear" w:pos="0"/>
          <w:tab w:val="left" w:pos="180"/>
        </w:tabs>
        <w:rPr>
          <w:i/>
          <w:u w:val="single"/>
        </w:rPr>
      </w:pPr>
    </w:p>
    <w:p w:rsidR="004978AA" w:rsidRPr="00A16B80" w:rsidRDefault="004978AA" w:rsidP="004978AA">
      <w:pPr>
        <w:pStyle w:val="Nadpis9"/>
        <w:tabs>
          <w:tab w:val="clear" w:pos="0"/>
          <w:tab w:val="left" w:pos="180"/>
        </w:tabs>
        <w:rPr>
          <w:i/>
          <w:u w:val="single"/>
        </w:rPr>
      </w:pPr>
      <w:r w:rsidRPr="00A16B80">
        <w:rPr>
          <w:i/>
          <w:u w:val="single"/>
        </w:rPr>
        <w:t>MAKROERGICKÉ SLOUČENINY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540"/>
        </w:tabs>
        <w:ind w:left="540" w:hanging="180"/>
        <w:rPr>
          <w:b/>
          <w:bCs/>
          <w:sz w:val="22"/>
        </w:rPr>
      </w:pPr>
      <w:r>
        <w:rPr>
          <w:b/>
          <w:bCs/>
          <w:sz w:val="22"/>
        </w:rPr>
        <w:t>sloučeniny obsahující velké množství energie</w:t>
      </w:r>
    </w:p>
    <w:p w:rsidR="004978AA" w:rsidRDefault="004978AA" w:rsidP="004978AA">
      <w:pPr>
        <w:ind w:left="900"/>
        <w:rPr>
          <w:sz w:val="22"/>
        </w:rPr>
      </w:pPr>
      <w:r>
        <w:rPr>
          <w:sz w:val="22"/>
        </w:rPr>
        <w:t>- tato energie je zabudována v jejich </w:t>
      </w:r>
      <w:r w:rsidRPr="00A16B80">
        <w:rPr>
          <w:b/>
          <w:bCs/>
          <w:i/>
          <w:iCs/>
          <w:color w:val="0033CC"/>
          <w:sz w:val="22"/>
          <w:u w:val="single"/>
        </w:rPr>
        <w:t>makroergických vazbách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sym w:font="Times New Roman Special G1" w:char="F07E"/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620" w:hanging="180"/>
        <w:rPr>
          <w:sz w:val="22"/>
        </w:rPr>
      </w:pPr>
      <w:r>
        <w:rPr>
          <w:sz w:val="22"/>
        </w:rPr>
        <w:t>vazby, jejichž rozštěpením se uvol</w:t>
      </w:r>
      <w:r w:rsidR="000C3FEA">
        <w:rPr>
          <w:sz w:val="22"/>
        </w:rPr>
        <w:t>ní více energie, než vznikem</w:t>
      </w:r>
      <w:r>
        <w:rPr>
          <w:sz w:val="22"/>
        </w:rPr>
        <w:t xml:space="preserve"> kovalentních vazeb</w:t>
      </w:r>
    </w:p>
    <w:p w:rsidR="000C3FEA" w:rsidRDefault="000C3FEA" w:rsidP="000C3FEA">
      <w:pPr>
        <w:ind w:left="1620"/>
        <w:rPr>
          <w:sz w:val="22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540"/>
          <w:tab w:val="left" w:pos="2880"/>
        </w:tabs>
        <w:ind w:left="3240" w:hanging="2880"/>
        <w:rPr>
          <w:sz w:val="22"/>
        </w:rPr>
      </w:pPr>
      <w:r>
        <w:rPr>
          <w:sz w:val="22"/>
          <w:u w:val="single"/>
        </w:rPr>
        <w:t>sloučeniny se schopností</w:t>
      </w:r>
      <w:r>
        <w:rPr>
          <w:sz w:val="22"/>
        </w:rPr>
        <w:t>:</w:t>
      </w:r>
      <w:r>
        <w:rPr>
          <w:sz w:val="22"/>
        </w:rPr>
        <w:tab/>
        <w:t xml:space="preserve">zachytit energii při exergonických procesech a zabudovat ji do své struktury (vytvořením makroergických vazeb) </w:t>
      </w:r>
    </w:p>
    <w:p w:rsidR="004978AA" w:rsidRDefault="004978AA" w:rsidP="004978AA">
      <w:pPr>
        <w:pStyle w:val="Zkladntextodsazen"/>
      </w:pPr>
      <w:r>
        <w:tab/>
      </w:r>
      <w:r>
        <w:tab/>
        <w:t xml:space="preserve">uvolnit energii ze své struktury (rozštěpením makroergických vazeb) a odevzdat ji </w:t>
      </w:r>
      <w:proofErr w:type="spellStart"/>
      <w:r>
        <w:t>endergonickému</w:t>
      </w:r>
      <w:proofErr w:type="spellEnd"/>
      <w:r>
        <w:t xml:space="preserve"> procesu</w:t>
      </w:r>
    </w:p>
    <w:p w:rsidR="000C3FEA" w:rsidRDefault="000C3FEA" w:rsidP="004978AA">
      <w:pPr>
        <w:pStyle w:val="Zkladntextodsazen"/>
      </w:pPr>
    </w:p>
    <w:p w:rsidR="004978AA" w:rsidRDefault="004978AA" w:rsidP="004978AA">
      <w:pPr>
        <w:pStyle w:val="Zkladntextodsazen"/>
        <w:rPr>
          <w:sz w:val="4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540"/>
          <w:tab w:val="left" w:pos="4320"/>
        </w:tabs>
        <w:ind w:left="540" w:hanging="180"/>
        <w:rPr>
          <w:sz w:val="22"/>
        </w:rPr>
      </w:pPr>
      <w:r>
        <w:rPr>
          <w:sz w:val="22"/>
        </w:rPr>
        <w:t>nejvýznamnější makroergická sloučeniny:</w:t>
      </w:r>
      <w:r>
        <w:rPr>
          <w:sz w:val="22"/>
        </w:rPr>
        <w:tab/>
      </w:r>
      <w:r w:rsidRPr="00A16B80">
        <w:rPr>
          <w:rFonts w:ascii="Garamond" w:hAnsi="Garamond" w:cs="Tahoma"/>
          <w:b/>
          <w:bCs/>
          <w:color w:val="FF0000"/>
          <w:sz w:val="22"/>
          <w:u w:val="single"/>
        </w:rPr>
        <w:t>ATP</w:t>
      </w:r>
      <w:r w:rsidRPr="00A16B80">
        <w:rPr>
          <w:rFonts w:ascii="Garamond" w:hAnsi="Garamond" w:cs="Tahoma"/>
          <w:b/>
          <w:bCs/>
          <w:sz w:val="22"/>
          <w:u w:val="single"/>
        </w:rPr>
        <w:t xml:space="preserve"> = adenosintrifosfát</w:t>
      </w:r>
    </w:p>
    <w:p w:rsidR="004978AA" w:rsidRDefault="004978AA" w:rsidP="004978AA">
      <w:pPr>
        <w:pStyle w:val="Nadpis9"/>
        <w:tabs>
          <w:tab w:val="clear" w:pos="0"/>
          <w:tab w:val="left" w:pos="180"/>
        </w:tabs>
        <w:ind w:left="360"/>
        <w:rPr>
          <w:b w:val="0"/>
          <w:bCs w:val="0"/>
          <w:color w:val="auto"/>
        </w:rPr>
      </w:pPr>
    </w:p>
    <w:p w:rsidR="004978AA" w:rsidRDefault="004978AA" w:rsidP="004978AA">
      <w:pPr>
        <w:pStyle w:val="Nadpis9"/>
        <w:tabs>
          <w:tab w:val="clear" w:pos="0"/>
          <w:tab w:val="left" w:pos="180"/>
        </w:tabs>
        <w:ind w:left="360"/>
        <w:rPr>
          <w:b w:val="0"/>
          <w:bCs w:val="0"/>
          <w:color w:val="auto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3096895" cy="1639570"/>
            <wp:effectExtent l="0" t="0" r="0" b="0"/>
            <wp:docPr id="1" name="Picture 1" descr="C:\Documents and Settings\Hamík 1\Plocha\200px-ATP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ík 1\Plocha\200px-ATP_structur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AA" w:rsidRDefault="004978AA" w:rsidP="004978AA">
      <w:pPr>
        <w:pStyle w:val="Nadpis9"/>
        <w:tabs>
          <w:tab w:val="clear" w:pos="0"/>
          <w:tab w:val="left" w:pos="180"/>
        </w:tabs>
        <w:ind w:left="360"/>
        <w:rPr>
          <w:b w:val="0"/>
          <w:bCs w:val="0"/>
          <w:color w:val="auto"/>
        </w:rPr>
      </w:pPr>
    </w:p>
    <w:p w:rsidR="004978AA" w:rsidRDefault="004978AA" w:rsidP="004978AA">
      <w:pPr>
        <w:tabs>
          <w:tab w:val="left" w:pos="540"/>
          <w:tab w:val="left" w:pos="4320"/>
        </w:tabs>
        <w:rPr>
          <w:sz w:val="22"/>
        </w:rPr>
      </w:pPr>
    </w:p>
    <w:p w:rsidR="004978AA" w:rsidRDefault="004978AA" w:rsidP="004978AA">
      <w:pPr>
        <w:tabs>
          <w:tab w:val="left" w:pos="540"/>
          <w:tab w:val="left" w:pos="4320"/>
        </w:tabs>
        <w:rPr>
          <w:sz w:val="22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080" w:hanging="180"/>
        <w:rPr>
          <w:sz w:val="22"/>
        </w:rPr>
      </w:pPr>
      <w:r>
        <w:rPr>
          <w:sz w:val="22"/>
        </w:rPr>
        <w:t>jakýsi „akumulátor“ (zásobárna) energie pro všechny živé organismy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080" w:hanging="180"/>
        <w:rPr>
          <w:sz w:val="22"/>
        </w:rPr>
      </w:pPr>
      <w:r>
        <w:rPr>
          <w:sz w:val="22"/>
          <w:u w:val="single"/>
        </w:rPr>
        <w:t>vznik ATP</w:t>
      </w:r>
      <w:r>
        <w:rPr>
          <w:sz w:val="22"/>
        </w:rPr>
        <w:t xml:space="preserve"> - </w:t>
      </w:r>
      <w:r w:rsidRPr="00B436DB">
        <w:rPr>
          <w:b/>
          <w:bCs/>
          <w:i/>
          <w:sz w:val="22"/>
          <w:u w:val="single"/>
        </w:rPr>
        <w:t>FOSFORYLACE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620" w:hanging="180"/>
        <w:rPr>
          <w:sz w:val="22"/>
        </w:rPr>
      </w:pPr>
      <w:r>
        <w:rPr>
          <w:sz w:val="22"/>
        </w:rPr>
        <w:t xml:space="preserve">z ADP (adenosindifosfát) a zbytku kyseliny fosforečné při </w:t>
      </w:r>
      <w:r>
        <w:rPr>
          <w:b/>
          <w:bCs/>
          <w:sz w:val="22"/>
        </w:rPr>
        <w:t>exergonických dějích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2160"/>
          <w:tab w:val="left" w:pos="3836"/>
        </w:tabs>
        <w:ind w:left="2160" w:hanging="180"/>
        <w:rPr>
          <w:sz w:val="22"/>
        </w:rPr>
      </w:pPr>
      <w:r>
        <w:rPr>
          <w:sz w:val="22"/>
        </w:rPr>
        <w:t>např. odbourávání</w:t>
      </w:r>
      <w:r>
        <w:rPr>
          <w:sz w:val="22"/>
        </w:rPr>
        <w:tab/>
      </w:r>
      <w:r>
        <w:rPr>
          <w:i/>
          <w:iCs/>
          <w:sz w:val="22"/>
        </w:rPr>
        <w:t>sacharidů</w:t>
      </w:r>
    </w:p>
    <w:p w:rsidR="004978AA" w:rsidRDefault="004978AA" w:rsidP="004978AA">
      <w:pPr>
        <w:tabs>
          <w:tab w:val="left" w:pos="2160"/>
          <w:tab w:val="left" w:pos="3836"/>
        </w:tabs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lipidů</w:t>
      </w:r>
    </w:p>
    <w:p w:rsidR="004978AA" w:rsidRDefault="004978AA" w:rsidP="004978AA">
      <w:pPr>
        <w:tabs>
          <w:tab w:val="left" w:pos="2160"/>
          <w:tab w:val="left" w:pos="3836"/>
        </w:tabs>
        <w:rPr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proteinů</w:t>
      </w:r>
    </w:p>
    <w:p w:rsidR="004978AA" w:rsidRDefault="004978AA" w:rsidP="004978AA">
      <w:pPr>
        <w:tabs>
          <w:tab w:val="left" w:pos="2160"/>
        </w:tabs>
        <w:rPr>
          <w:sz w:val="22"/>
        </w:rPr>
      </w:pPr>
    </w:p>
    <w:p w:rsidR="004978AA" w:rsidRDefault="004978AA" w:rsidP="004978AA">
      <w:pPr>
        <w:numPr>
          <w:ilvl w:val="0"/>
          <w:numId w:val="1"/>
        </w:numPr>
        <w:tabs>
          <w:tab w:val="clear" w:pos="708"/>
          <w:tab w:val="left" w:pos="1620"/>
          <w:tab w:val="left" w:pos="3240"/>
        </w:tabs>
        <w:ind w:left="1620" w:hanging="180"/>
        <w:rPr>
          <w:sz w:val="22"/>
        </w:rPr>
      </w:pPr>
      <w:r>
        <w:rPr>
          <w:sz w:val="22"/>
        </w:rPr>
        <w:t>typy fosforylace:</w:t>
      </w:r>
      <w:r>
        <w:rPr>
          <w:sz w:val="22"/>
        </w:rPr>
        <w:tab/>
      </w:r>
      <w:r>
        <w:rPr>
          <w:b/>
          <w:bCs/>
          <w:sz w:val="22"/>
        </w:rPr>
        <w:t xml:space="preserve">substrátová </w:t>
      </w:r>
      <w:r>
        <w:rPr>
          <w:sz w:val="22"/>
        </w:rPr>
        <w:t>- při glykolýze sacharidů</w:t>
      </w:r>
      <w:r w:rsidR="000C3FEA">
        <w:rPr>
          <w:sz w:val="22"/>
        </w:rPr>
        <w:t xml:space="preserve">, </w:t>
      </w:r>
      <w:r w:rsidR="002246F0">
        <w:rPr>
          <w:sz w:val="22"/>
        </w:rPr>
        <w:t xml:space="preserve"> </w:t>
      </w:r>
      <w:proofErr w:type="spellStart"/>
      <w:proofErr w:type="gramStart"/>
      <w:r w:rsidR="000C3FEA">
        <w:rPr>
          <w:sz w:val="22"/>
        </w:rPr>
        <w:t>K.</w:t>
      </w:r>
      <w:r w:rsidR="002246F0">
        <w:rPr>
          <w:sz w:val="22"/>
        </w:rPr>
        <w:t>cyklus</w:t>
      </w:r>
      <w:proofErr w:type="spellEnd"/>
      <w:proofErr w:type="gramEnd"/>
      <w:r w:rsidR="000C3FEA">
        <w:rPr>
          <w:sz w:val="22"/>
        </w:rPr>
        <w:t xml:space="preserve"> </w:t>
      </w:r>
      <w:r w:rsidR="002246F0">
        <w:rPr>
          <w:sz w:val="22"/>
        </w:rPr>
        <w:t>– 1x</w:t>
      </w:r>
    </w:p>
    <w:p w:rsidR="004978AA" w:rsidRDefault="004978AA" w:rsidP="004978AA">
      <w:pPr>
        <w:tabs>
          <w:tab w:val="left" w:pos="1620"/>
          <w:tab w:val="left" w:pos="32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oxidativní</w:t>
      </w:r>
      <w:r>
        <w:rPr>
          <w:sz w:val="22"/>
        </w:rPr>
        <w:t xml:space="preserve"> - v koncovém dýchacím řetězci Krebsova cyklu</w:t>
      </w:r>
    </w:p>
    <w:p w:rsidR="004978AA" w:rsidRPr="002246F0" w:rsidRDefault="004978AA" w:rsidP="002246F0">
      <w:pPr>
        <w:tabs>
          <w:tab w:val="left" w:pos="1620"/>
          <w:tab w:val="left" w:pos="3240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fotosyntetická</w:t>
      </w:r>
      <w:r>
        <w:rPr>
          <w:sz w:val="22"/>
        </w:rPr>
        <w:t xml:space="preserve"> - v primární fázi fotosyntézy (cykl. i necykl.)</w:t>
      </w:r>
    </w:p>
    <w:p w:rsidR="004978AA" w:rsidRDefault="004978AA" w:rsidP="004978AA">
      <w:pPr>
        <w:rPr>
          <w:sz w:val="22"/>
        </w:rPr>
      </w:pPr>
    </w:p>
    <w:p w:rsidR="004978AA" w:rsidRDefault="004978AA" w:rsidP="004978AA">
      <w:pPr>
        <w:rPr>
          <w:sz w:val="8"/>
        </w:rPr>
      </w:pPr>
    </w:p>
    <w:p w:rsidR="004978AA" w:rsidRPr="002246F0" w:rsidRDefault="004978AA" w:rsidP="004978AA">
      <w:pPr>
        <w:numPr>
          <w:ilvl w:val="0"/>
          <w:numId w:val="1"/>
        </w:numPr>
        <w:tabs>
          <w:tab w:val="clear" w:pos="708"/>
        </w:tabs>
        <w:ind w:left="1080" w:hanging="180"/>
        <w:rPr>
          <w:sz w:val="22"/>
        </w:rPr>
      </w:pPr>
      <w:r>
        <w:rPr>
          <w:sz w:val="22"/>
          <w:u w:val="single"/>
        </w:rPr>
        <w:t>štěpení ATP</w:t>
      </w:r>
      <w:r>
        <w:rPr>
          <w:sz w:val="22"/>
        </w:rPr>
        <w:t xml:space="preserve"> </w:t>
      </w:r>
      <w:r w:rsidR="002246F0">
        <w:rPr>
          <w:sz w:val="22"/>
        </w:rPr>
        <w:t>–</w:t>
      </w:r>
      <w:r>
        <w:rPr>
          <w:sz w:val="22"/>
        </w:rPr>
        <w:t xml:space="preserve"> </w:t>
      </w:r>
      <w:r>
        <w:rPr>
          <w:b/>
          <w:bCs/>
          <w:sz w:val="22"/>
        </w:rPr>
        <w:t>HYDROLÝZA</w:t>
      </w:r>
    </w:p>
    <w:p w:rsidR="002246F0" w:rsidRDefault="002246F0" w:rsidP="002246F0">
      <w:pPr>
        <w:ind w:left="1080"/>
        <w:rPr>
          <w:sz w:val="22"/>
        </w:rPr>
      </w:pPr>
      <w:bookmarkStart w:id="0" w:name="_GoBack"/>
      <w:bookmarkEnd w:id="0"/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620" w:hanging="180"/>
        <w:rPr>
          <w:sz w:val="22"/>
        </w:rPr>
      </w:pPr>
      <w:r>
        <w:rPr>
          <w:sz w:val="22"/>
        </w:rPr>
        <w:t>může být přerušena jedna nebo dvě makroergické vazby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620" w:hanging="180"/>
        <w:rPr>
          <w:sz w:val="22"/>
        </w:rPr>
      </w:pPr>
      <w:r>
        <w:rPr>
          <w:sz w:val="22"/>
        </w:rPr>
        <w:t xml:space="preserve">uvolněná energie se vyjadřuje prostřednictvím </w:t>
      </w:r>
      <w:r>
        <w:rPr>
          <w:i/>
          <w:iCs/>
          <w:sz w:val="22"/>
        </w:rPr>
        <w:t>standardní změny Gibbsovy energie (</w:t>
      </w:r>
      <w:r>
        <w:rPr>
          <w:i/>
          <w:iCs/>
          <w:sz w:val="22"/>
        </w:rPr>
        <w:sym w:font="Symbol" w:char="F044"/>
      </w:r>
      <w:r>
        <w:rPr>
          <w:i/>
          <w:iCs/>
          <w:sz w:val="22"/>
        </w:rPr>
        <w:t>G</w:t>
      </w:r>
      <w:r>
        <w:rPr>
          <w:i/>
          <w:iCs/>
          <w:sz w:val="22"/>
          <w:vertAlign w:val="superscript"/>
        </w:rPr>
        <w:t>0</w:t>
      </w:r>
      <w:r>
        <w:rPr>
          <w:i/>
          <w:iCs/>
          <w:sz w:val="22"/>
        </w:rPr>
        <w:t>)</w:t>
      </w:r>
    </w:p>
    <w:p w:rsidR="004978AA" w:rsidRDefault="004978AA" w:rsidP="004978AA">
      <w:pPr>
        <w:ind w:left="2160"/>
        <w:rPr>
          <w:sz w:val="22"/>
          <w:vertAlign w:val="superscript"/>
        </w:rPr>
      </w:pPr>
      <w:proofErr w:type="gramStart"/>
      <w:r>
        <w:rPr>
          <w:sz w:val="22"/>
        </w:rPr>
        <w:t>ATP  +  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proofErr w:type="gramEnd"/>
      <w:r>
        <w:rPr>
          <w:sz w:val="22"/>
        </w:rPr>
        <w:t xml:space="preserve">  </w:t>
      </w:r>
      <w:r>
        <w:rPr>
          <w:sz w:val="22"/>
        </w:rPr>
        <w:sym w:font="Symbol" w:char="F0AE"/>
      </w:r>
      <w:r>
        <w:rPr>
          <w:sz w:val="22"/>
        </w:rPr>
        <w:t xml:space="preserve">  ADP  +  </w:t>
      </w:r>
      <w:r w:rsidR="002246F0">
        <w:rPr>
          <w:sz w:val="22"/>
        </w:rPr>
        <w:t>P</w:t>
      </w:r>
      <w:r>
        <w:rPr>
          <w:sz w:val="22"/>
        </w:rPr>
        <w:t xml:space="preserve">  +  2H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   … </w:t>
      </w:r>
      <w:r>
        <w:rPr>
          <w:sz w:val="22"/>
        </w:rPr>
        <w:sym w:font="Symbol" w:char="F044"/>
      </w:r>
      <w:r>
        <w:rPr>
          <w:sz w:val="22"/>
        </w:rPr>
        <w:t>G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= –33 kJ. mol‾</w:t>
      </w:r>
      <w:r>
        <w:rPr>
          <w:sz w:val="22"/>
          <w:vertAlign w:val="superscript"/>
        </w:rPr>
        <w:t>1</w:t>
      </w:r>
    </w:p>
    <w:p w:rsidR="004978AA" w:rsidRDefault="004978AA" w:rsidP="004978AA">
      <w:pPr>
        <w:ind w:left="2160"/>
        <w:rPr>
          <w:sz w:val="22"/>
          <w:vertAlign w:val="superscript"/>
        </w:rPr>
      </w:pPr>
      <w:proofErr w:type="gramStart"/>
      <w:r>
        <w:rPr>
          <w:sz w:val="22"/>
        </w:rPr>
        <w:t>ATP  +  2H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proofErr w:type="gramEnd"/>
      <w:r>
        <w:rPr>
          <w:sz w:val="22"/>
        </w:rPr>
        <w:t xml:space="preserve">  </w:t>
      </w:r>
      <w:r>
        <w:rPr>
          <w:sz w:val="22"/>
        </w:rPr>
        <w:sym w:font="Symbol" w:char="F0AE"/>
      </w:r>
      <w:r>
        <w:rPr>
          <w:sz w:val="22"/>
        </w:rPr>
        <w:t xml:space="preserve">  AMP  +  2</w:t>
      </w:r>
      <w:r w:rsidR="002246F0">
        <w:rPr>
          <w:sz w:val="22"/>
        </w:rPr>
        <w:t>P</w:t>
      </w:r>
      <w:r>
        <w:rPr>
          <w:sz w:val="22"/>
        </w:rPr>
        <w:t xml:space="preserve">  +  4H</w:t>
      </w:r>
      <w:r>
        <w:rPr>
          <w:sz w:val="22"/>
          <w:vertAlign w:val="superscript"/>
        </w:rPr>
        <w:t>+</w:t>
      </w:r>
      <w:r>
        <w:rPr>
          <w:sz w:val="22"/>
        </w:rPr>
        <w:t xml:space="preserve">   … </w:t>
      </w:r>
      <w:r>
        <w:rPr>
          <w:sz w:val="22"/>
        </w:rPr>
        <w:sym w:font="Symbol" w:char="F044"/>
      </w:r>
      <w:r>
        <w:rPr>
          <w:sz w:val="22"/>
        </w:rPr>
        <w:t>G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 = –66 kJ. mol‾</w:t>
      </w:r>
      <w:r>
        <w:rPr>
          <w:sz w:val="22"/>
          <w:vertAlign w:val="superscript"/>
        </w:rPr>
        <w:t>1</w:t>
      </w:r>
    </w:p>
    <w:p w:rsidR="004978AA" w:rsidRDefault="004978AA" w:rsidP="004978AA">
      <w:pPr>
        <w:numPr>
          <w:ilvl w:val="0"/>
          <w:numId w:val="1"/>
        </w:numPr>
        <w:tabs>
          <w:tab w:val="clear" w:pos="708"/>
        </w:tabs>
        <w:ind w:left="1620" w:hanging="180"/>
        <w:rPr>
          <w:sz w:val="22"/>
        </w:rPr>
      </w:pPr>
      <w:r>
        <w:rPr>
          <w:sz w:val="22"/>
        </w:rPr>
        <w:t>pokles hladiny ATP způsobený spotřebou energie, vyvolá metabolické procesy zajišťující uvolňování energie a tvorbu nového ATP</w:t>
      </w:r>
    </w:p>
    <w:p w:rsidR="004978AA" w:rsidRDefault="004978AA" w:rsidP="004978AA">
      <w:pPr>
        <w:ind w:left="2160"/>
        <w:rPr>
          <w:sz w:val="22"/>
        </w:rPr>
      </w:pPr>
    </w:p>
    <w:p w:rsidR="004978AA" w:rsidRPr="002246F0" w:rsidRDefault="004978AA" w:rsidP="004978AA">
      <w:pPr>
        <w:numPr>
          <w:ilvl w:val="0"/>
          <w:numId w:val="1"/>
        </w:numPr>
        <w:tabs>
          <w:tab w:val="clear" w:pos="708"/>
          <w:tab w:val="left" w:pos="540"/>
          <w:tab w:val="left" w:pos="3420"/>
        </w:tabs>
        <w:ind w:left="540" w:hanging="180"/>
        <w:rPr>
          <w:sz w:val="22"/>
        </w:rPr>
      </w:pPr>
      <w:r>
        <w:rPr>
          <w:sz w:val="22"/>
        </w:rPr>
        <w:t>další makroergické sloučeniny:</w:t>
      </w:r>
      <w:r>
        <w:rPr>
          <w:sz w:val="22"/>
        </w:rPr>
        <w:tab/>
      </w:r>
      <w:r>
        <w:rPr>
          <w:rFonts w:ascii="Garamond" w:hAnsi="Garamond" w:cs="Tahoma"/>
          <w:b/>
          <w:bCs/>
          <w:color w:val="FF0000"/>
          <w:sz w:val="22"/>
        </w:rPr>
        <w:t>GTP</w:t>
      </w:r>
      <w:r>
        <w:rPr>
          <w:rFonts w:ascii="Garamond" w:hAnsi="Garamond" w:cs="Tahoma"/>
          <w:b/>
          <w:bCs/>
          <w:sz w:val="22"/>
        </w:rPr>
        <w:t xml:space="preserve"> = </w:t>
      </w:r>
      <w:proofErr w:type="spellStart"/>
      <w:r>
        <w:rPr>
          <w:rFonts w:ascii="Garamond" w:hAnsi="Garamond" w:cs="Tahoma"/>
          <w:b/>
          <w:bCs/>
          <w:sz w:val="22"/>
        </w:rPr>
        <w:t>guanosintrifosfát</w:t>
      </w:r>
      <w:proofErr w:type="spellEnd"/>
      <w:r w:rsidR="002246F0">
        <w:rPr>
          <w:rFonts w:ascii="Garamond" w:hAnsi="Garamond" w:cs="Tahoma"/>
          <w:b/>
          <w:bCs/>
          <w:sz w:val="22"/>
        </w:rPr>
        <w:t xml:space="preserve"> v Krebsově cyklu</w:t>
      </w:r>
    </w:p>
    <w:p w:rsidR="002246F0" w:rsidRDefault="002246F0" w:rsidP="002246F0">
      <w:pPr>
        <w:pStyle w:val="Odstavecseseznamem"/>
        <w:rPr>
          <w:sz w:val="22"/>
        </w:rPr>
      </w:pPr>
    </w:p>
    <w:p w:rsidR="002246F0" w:rsidRDefault="002246F0" w:rsidP="002246F0">
      <w:pPr>
        <w:tabs>
          <w:tab w:val="left" w:pos="540"/>
          <w:tab w:val="left" w:pos="3420"/>
        </w:tabs>
        <w:ind w:left="540"/>
        <w:rPr>
          <w:sz w:val="22"/>
        </w:rPr>
      </w:pPr>
      <w:r>
        <w:rPr>
          <w:sz w:val="22"/>
        </w:rPr>
        <w:t xml:space="preserve">                                                         </w:t>
      </w:r>
    </w:p>
    <w:p w:rsidR="002246F0" w:rsidRDefault="002246F0" w:rsidP="002246F0">
      <w:pPr>
        <w:tabs>
          <w:tab w:val="left" w:pos="540"/>
          <w:tab w:val="left" w:pos="3420"/>
        </w:tabs>
        <w:ind w:left="540"/>
        <w:rPr>
          <w:sz w:val="22"/>
        </w:rPr>
      </w:pPr>
    </w:p>
    <w:p w:rsidR="002246F0" w:rsidRDefault="002246F0" w:rsidP="002246F0">
      <w:pPr>
        <w:tabs>
          <w:tab w:val="left" w:pos="540"/>
          <w:tab w:val="left" w:pos="3420"/>
        </w:tabs>
        <w:ind w:left="540"/>
        <w:rPr>
          <w:sz w:val="22"/>
        </w:rPr>
      </w:pPr>
    </w:p>
    <w:p w:rsidR="002246F0" w:rsidRDefault="002246F0" w:rsidP="002246F0">
      <w:pPr>
        <w:tabs>
          <w:tab w:val="left" w:pos="540"/>
          <w:tab w:val="left" w:pos="3420"/>
        </w:tabs>
        <w:ind w:left="540"/>
        <w:rPr>
          <w:sz w:val="22"/>
        </w:rPr>
      </w:pPr>
    </w:p>
    <w:p w:rsidR="002246F0" w:rsidRDefault="002246F0" w:rsidP="002246F0">
      <w:pPr>
        <w:tabs>
          <w:tab w:val="left" w:pos="540"/>
          <w:tab w:val="left" w:pos="3420"/>
        </w:tabs>
        <w:ind w:left="540"/>
        <w:rPr>
          <w:sz w:val="22"/>
        </w:rPr>
      </w:pPr>
    </w:p>
    <w:p w:rsidR="002246F0" w:rsidRDefault="002246F0" w:rsidP="002246F0">
      <w:pPr>
        <w:tabs>
          <w:tab w:val="left" w:pos="540"/>
          <w:tab w:val="left" w:pos="3420"/>
        </w:tabs>
        <w:ind w:left="540"/>
        <w:rPr>
          <w:sz w:val="22"/>
        </w:rPr>
      </w:pPr>
      <w:r>
        <w:rPr>
          <w:sz w:val="22"/>
        </w:rPr>
        <w:t xml:space="preserve">                                          Milan Haminger, BIGY Brno 2017©</w:t>
      </w:r>
    </w:p>
    <w:p w:rsidR="00DC1930" w:rsidRDefault="00DC1930" w:rsidP="004978AA"/>
    <w:sectPr w:rsidR="00DC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m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1E0"/>
    <w:multiLevelType w:val="hybridMultilevel"/>
    <w:tmpl w:val="07DA89C0"/>
    <w:lvl w:ilvl="0" w:tplc="ABDEEF8C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D09DF"/>
    <w:multiLevelType w:val="hybridMultilevel"/>
    <w:tmpl w:val="FA868202"/>
    <w:lvl w:ilvl="0" w:tplc="CCA69D4C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74B229BC">
      <w:numFmt w:val="bullet"/>
      <w:lvlText w:val=""/>
      <w:lvlJc w:val="left"/>
      <w:pPr>
        <w:tabs>
          <w:tab w:val="num" w:pos="2148"/>
        </w:tabs>
        <w:ind w:left="2071" w:hanging="283"/>
      </w:pPr>
      <w:rPr>
        <w:rFonts w:ascii="Symbol" w:hAnsi="Symbol" w:cs="Times New Roman" w:hint="default"/>
        <w:color w:val="auto"/>
        <w:sz w:val="16"/>
      </w:rPr>
    </w:lvl>
    <w:lvl w:ilvl="3" w:tplc="93B62182">
      <w:start w:val="10"/>
      <w:numFmt w:val="bullet"/>
      <w:lvlText w:val="="/>
      <w:lvlJc w:val="left"/>
      <w:pPr>
        <w:tabs>
          <w:tab w:val="num" w:pos="2868"/>
        </w:tabs>
        <w:ind w:left="2848" w:hanging="34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Times New Roman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86308"/>
    <w:multiLevelType w:val="hybridMultilevel"/>
    <w:tmpl w:val="EE0E3B4A"/>
    <w:lvl w:ilvl="0" w:tplc="E36E765A">
      <w:start w:val="1"/>
      <w:numFmt w:val="upperLetter"/>
      <w:lvlText w:val="%1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A"/>
    <w:rsid w:val="000C3FEA"/>
    <w:rsid w:val="002246F0"/>
    <w:rsid w:val="00410E80"/>
    <w:rsid w:val="004978AA"/>
    <w:rsid w:val="00D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B232"/>
  <w15:docId w15:val="{EFDD6A7E-A957-4D69-9D08-99A54780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78AA"/>
    <w:pPr>
      <w:keepNext/>
      <w:jc w:val="center"/>
      <w:outlineLvl w:val="0"/>
    </w:pPr>
    <w:rPr>
      <w:rFonts w:ascii="Stamp" w:hAnsi="Stamp"/>
      <w:sz w:val="30"/>
    </w:rPr>
  </w:style>
  <w:style w:type="paragraph" w:styleId="Nadpis5">
    <w:name w:val="heading 5"/>
    <w:basedOn w:val="Normln"/>
    <w:next w:val="Normln"/>
    <w:link w:val="Nadpis5Char"/>
    <w:qFormat/>
    <w:rsid w:val="004978AA"/>
    <w:pPr>
      <w:keepNext/>
      <w:outlineLvl w:val="4"/>
    </w:pPr>
    <w:rPr>
      <w:b/>
      <w:bCs/>
      <w:sz w:val="22"/>
    </w:rPr>
  </w:style>
  <w:style w:type="paragraph" w:styleId="Nadpis9">
    <w:name w:val="heading 9"/>
    <w:basedOn w:val="Normln"/>
    <w:next w:val="Normln"/>
    <w:link w:val="Nadpis9Char"/>
    <w:qFormat/>
    <w:rsid w:val="004978AA"/>
    <w:pPr>
      <w:keepNext/>
      <w:tabs>
        <w:tab w:val="left" w:pos="0"/>
      </w:tabs>
      <w:outlineLvl w:val="8"/>
    </w:pPr>
    <w:rPr>
      <w:rFonts w:ascii="Comic Sans MS" w:hAnsi="Comic Sans MS"/>
      <w:b/>
      <w:bCs/>
      <w:color w:val="FF0066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78AA"/>
    <w:rPr>
      <w:rFonts w:ascii="Stamp" w:eastAsia="Times New Roman" w:hAnsi="Stamp" w:cs="Times New Roman"/>
      <w:sz w:val="3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978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978AA"/>
    <w:rPr>
      <w:rFonts w:ascii="Comic Sans MS" w:eastAsia="Times New Roman" w:hAnsi="Comic Sans MS" w:cs="Times New Roman"/>
      <w:b/>
      <w:bCs/>
      <w:color w:val="FF006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978AA"/>
    <w:pPr>
      <w:tabs>
        <w:tab w:val="left" w:pos="540"/>
        <w:tab w:val="left" w:pos="2880"/>
      </w:tabs>
      <w:ind w:left="3240" w:hanging="324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4978A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8A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2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Mgr. Milan Haminger</cp:lastModifiedBy>
  <cp:revision>3</cp:revision>
  <dcterms:created xsi:type="dcterms:W3CDTF">2013-12-16T20:54:00Z</dcterms:created>
  <dcterms:modified xsi:type="dcterms:W3CDTF">2021-03-14T00:00:00Z</dcterms:modified>
</cp:coreProperties>
</file>