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DBDCF" w14:textId="77777777" w:rsidR="000C5B8F" w:rsidRDefault="000C5B8F" w:rsidP="000C5B8F">
      <w:pPr>
        <w:tabs>
          <w:tab w:val="left" w:pos="1986"/>
        </w:tabs>
        <w:spacing w:before="73"/>
        <w:ind w:left="11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  </w:t>
      </w:r>
      <w:r w:rsidR="00624B66">
        <w:rPr>
          <w:b/>
          <w:spacing w:val="-2"/>
          <w:sz w:val="28"/>
        </w:rPr>
        <w:t>BÍLKOVINY</w:t>
      </w:r>
      <w:r w:rsidR="00624B66">
        <w:rPr>
          <w:b/>
          <w:sz w:val="28"/>
        </w:rPr>
        <w:tab/>
      </w:r>
    </w:p>
    <w:p w14:paraId="16A795E7" w14:textId="77777777" w:rsidR="00EF6A66" w:rsidRPr="000C5B8F" w:rsidRDefault="00624B66" w:rsidP="000C5B8F">
      <w:pPr>
        <w:jc w:val="center"/>
      </w:pPr>
      <w:r w:rsidRPr="000C5B8F">
        <w:t>(proteiny)</w:t>
      </w:r>
      <w:r w:rsidRPr="000C5B8F">
        <w:t xml:space="preserve"> </w:t>
      </w:r>
      <w:r w:rsidRPr="000C5B8F">
        <w:t>=</w:t>
      </w:r>
      <w:r w:rsidRPr="000C5B8F">
        <w:t xml:space="preserve"> </w:t>
      </w:r>
      <w:r w:rsidRPr="000C5B8F">
        <w:t>nositelé</w:t>
      </w:r>
      <w:r w:rsidRPr="000C5B8F">
        <w:t xml:space="preserve"> </w:t>
      </w:r>
      <w:r w:rsidRPr="000C5B8F">
        <w:t>života</w:t>
      </w:r>
    </w:p>
    <w:p w14:paraId="362E8161" w14:textId="77777777" w:rsidR="00EF6A66" w:rsidRPr="000C5B8F" w:rsidRDefault="000C5B8F" w:rsidP="000C5B8F">
      <w:pPr>
        <w:jc w:val="center"/>
      </w:pPr>
      <w:r w:rsidRPr="000C5B8F">
        <w:t xml:space="preserve">patří mezi </w:t>
      </w:r>
      <w:r w:rsidR="00624B66" w:rsidRPr="000C5B8F">
        <w:t>nejdůležitější</w:t>
      </w:r>
      <w:r w:rsidR="00624B66" w:rsidRPr="000C5B8F">
        <w:t xml:space="preserve"> </w:t>
      </w:r>
      <w:r w:rsidR="00624B66" w:rsidRPr="000C5B8F">
        <w:rPr>
          <w:b/>
        </w:rPr>
        <w:t>přírodní</w:t>
      </w:r>
      <w:r w:rsidR="00624B66" w:rsidRPr="000C5B8F">
        <w:rPr>
          <w:b/>
        </w:rPr>
        <w:t xml:space="preserve"> látky</w:t>
      </w:r>
    </w:p>
    <w:p w14:paraId="31264480" w14:textId="77777777" w:rsidR="00EF6A66" w:rsidRDefault="00EF6A66">
      <w:pPr>
        <w:pStyle w:val="Zkladntext"/>
        <w:spacing w:before="1"/>
        <w:ind w:left="0"/>
      </w:pPr>
    </w:p>
    <w:p w14:paraId="241EA94F" w14:textId="77777777" w:rsidR="000C5B8F" w:rsidRDefault="00624B66" w:rsidP="000C5B8F">
      <w:pPr>
        <w:jc w:val="center"/>
      </w:pPr>
      <w:r w:rsidRPr="000C5B8F">
        <w:t>Bílkoviny</w:t>
      </w:r>
      <w:r w:rsidRPr="000C5B8F">
        <w:t xml:space="preserve"> </w:t>
      </w:r>
      <w:r w:rsidRPr="000C5B8F">
        <w:t>jsou</w:t>
      </w:r>
      <w:r w:rsidRPr="000C5B8F">
        <w:t xml:space="preserve"> </w:t>
      </w:r>
      <w:r w:rsidRPr="000C5B8F">
        <w:t>složité</w:t>
      </w:r>
      <w:r w:rsidRPr="000C5B8F">
        <w:t xml:space="preserve"> </w:t>
      </w:r>
      <w:r w:rsidRPr="000C5B8F">
        <w:rPr>
          <w:b/>
        </w:rPr>
        <w:t>organické</w:t>
      </w:r>
      <w:r w:rsidRPr="000C5B8F">
        <w:rPr>
          <w:b/>
        </w:rPr>
        <w:t xml:space="preserve"> </w:t>
      </w:r>
      <w:r w:rsidRPr="000C5B8F">
        <w:rPr>
          <w:b/>
        </w:rPr>
        <w:t>sloučeniny</w:t>
      </w:r>
      <w:r w:rsidRPr="000C5B8F">
        <w:t>,</w:t>
      </w:r>
      <w:r w:rsidRPr="000C5B8F">
        <w:t xml:space="preserve"> </w:t>
      </w:r>
      <w:r w:rsidRPr="000C5B8F">
        <w:t>které</w:t>
      </w:r>
      <w:r w:rsidRPr="000C5B8F">
        <w:t xml:space="preserve"> </w:t>
      </w:r>
      <w:r w:rsidRPr="000C5B8F">
        <w:t>obsahují</w:t>
      </w:r>
      <w:r w:rsidRPr="000C5B8F">
        <w:t xml:space="preserve"> </w:t>
      </w:r>
      <w:r w:rsidRPr="000C5B8F">
        <w:t>atomy</w:t>
      </w:r>
      <w:r w:rsidRPr="000C5B8F">
        <w:t xml:space="preserve"> </w:t>
      </w:r>
      <w:r w:rsidRPr="000C5B8F">
        <w:rPr>
          <w:b/>
        </w:rPr>
        <w:t>C,</w:t>
      </w:r>
      <w:r w:rsidRPr="000C5B8F">
        <w:rPr>
          <w:b/>
        </w:rPr>
        <w:t xml:space="preserve"> </w:t>
      </w:r>
      <w:r w:rsidRPr="000C5B8F">
        <w:rPr>
          <w:b/>
        </w:rPr>
        <w:t>H, O,</w:t>
      </w:r>
      <w:r w:rsidRPr="000C5B8F">
        <w:rPr>
          <w:b/>
        </w:rPr>
        <w:t xml:space="preserve"> </w:t>
      </w:r>
      <w:proofErr w:type="gramStart"/>
      <w:r w:rsidRPr="000C5B8F">
        <w:rPr>
          <w:b/>
        </w:rPr>
        <w:t>N</w:t>
      </w:r>
      <w:r w:rsidRPr="000C5B8F">
        <w:t>,</w:t>
      </w:r>
      <w:r w:rsidRPr="000C5B8F">
        <w:t xml:space="preserve"> </w:t>
      </w:r>
      <w:r w:rsidR="000C5B8F" w:rsidRPr="000C5B8F">
        <w:t xml:space="preserve"> </w:t>
      </w:r>
      <w:r w:rsidRPr="000C5B8F">
        <w:t>S</w:t>
      </w:r>
      <w:proofErr w:type="gramEnd"/>
      <w:r w:rsidRPr="000C5B8F">
        <w:t xml:space="preserve"> </w:t>
      </w:r>
      <w:r w:rsidRPr="000C5B8F">
        <w:t>a</w:t>
      </w:r>
      <w:r w:rsidRPr="000C5B8F">
        <w:t xml:space="preserve"> </w:t>
      </w:r>
      <w:r w:rsidRPr="000C5B8F">
        <w:t xml:space="preserve">P. </w:t>
      </w:r>
    </w:p>
    <w:p w14:paraId="47520820" w14:textId="77777777" w:rsidR="00EF6A66" w:rsidRPr="000C5B8F" w:rsidRDefault="00624B66" w:rsidP="000C5B8F">
      <w:pPr>
        <w:jc w:val="center"/>
      </w:pPr>
      <w:r w:rsidRPr="000C5B8F">
        <w:t xml:space="preserve">Základní </w:t>
      </w:r>
      <w:r w:rsidRPr="000C5B8F">
        <w:rPr>
          <w:b/>
        </w:rPr>
        <w:t>stavební jednotka bílkovin</w:t>
      </w:r>
      <w:r w:rsidRPr="000C5B8F">
        <w:t xml:space="preserve"> jsou </w:t>
      </w:r>
      <w:r w:rsidRPr="000C5B8F">
        <w:rPr>
          <w:b/>
        </w:rPr>
        <w:t>aminokyseliny</w:t>
      </w:r>
      <w:r w:rsidRPr="000C5B8F">
        <w:t xml:space="preserve"> (AK</w:t>
      </w:r>
      <w:r w:rsidR="000C5B8F" w:rsidRPr="000C5B8F">
        <w:t xml:space="preserve"> nebo AMK</w:t>
      </w:r>
      <w:r w:rsidRPr="000C5B8F">
        <w:t>)</w:t>
      </w:r>
    </w:p>
    <w:p w14:paraId="310E97F5" w14:textId="77777777" w:rsidR="00EF6A66" w:rsidRPr="000C5B8F" w:rsidRDefault="00624B66" w:rsidP="000C5B8F">
      <w:pPr>
        <w:jc w:val="center"/>
      </w:pPr>
      <w:r w:rsidRPr="000C5B8F">
        <w:t>Aminokyseliny</w:t>
      </w:r>
      <w:r w:rsidRPr="000C5B8F">
        <w:t xml:space="preserve"> </w:t>
      </w:r>
      <w:r w:rsidRPr="000C5B8F">
        <w:t>jsou</w:t>
      </w:r>
      <w:r w:rsidRPr="000C5B8F">
        <w:t xml:space="preserve"> </w:t>
      </w:r>
      <w:r w:rsidRPr="000C5B8F">
        <w:t>organické</w:t>
      </w:r>
      <w:r w:rsidRPr="000C5B8F">
        <w:t xml:space="preserve"> </w:t>
      </w:r>
      <w:r w:rsidRPr="000C5B8F">
        <w:t>sloučeniny</w:t>
      </w:r>
      <w:r w:rsidRPr="000C5B8F">
        <w:t xml:space="preserve"> </w:t>
      </w:r>
      <w:r w:rsidRPr="000C5B8F">
        <w:t>s</w:t>
      </w:r>
      <w:r w:rsidRPr="000C5B8F">
        <w:t xml:space="preserve"> </w:t>
      </w:r>
      <w:r w:rsidRPr="000C5B8F">
        <w:rPr>
          <w:b/>
        </w:rPr>
        <w:t>karboxylovou</w:t>
      </w:r>
      <w:r w:rsidRPr="000C5B8F">
        <w:t xml:space="preserve"> </w:t>
      </w:r>
      <w:r w:rsidRPr="000C5B8F">
        <w:t>a</w:t>
      </w:r>
      <w:r w:rsidRPr="000C5B8F">
        <w:t xml:space="preserve"> </w:t>
      </w:r>
      <w:r w:rsidRPr="000C5B8F">
        <w:rPr>
          <w:b/>
        </w:rPr>
        <w:t>aminovou</w:t>
      </w:r>
      <w:r w:rsidRPr="000C5B8F">
        <w:t xml:space="preserve"> </w:t>
      </w:r>
      <w:r w:rsidRPr="000C5B8F">
        <w:t>skupinou.</w:t>
      </w:r>
    </w:p>
    <w:p w14:paraId="17E84DCD" w14:textId="77777777" w:rsidR="000C5B8F" w:rsidRDefault="00624B66" w:rsidP="000C5B8F">
      <w:pPr>
        <w:jc w:val="center"/>
      </w:pPr>
      <w:r w:rsidRPr="000C5B8F">
        <w:t>V</w:t>
      </w:r>
      <w:r w:rsidRPr="000C5B8F">
        <w:t xml:space="preserve"> </w:t>
      </w:r>
      <w:r w:rsidRPr="000C5B8F">
        <w:t>bílkovinách</w:t>
      </w:r>
      <w:r w:rsidRPr="000C5B8F">
        <w:t xml:space="preserve"> </w:t>
      </w:r>
      <w:r w:rsidRPr="000C5B8F">
        <w:t>se</w:t>
      </w:r>
      <w:r w:rsidRPr="000C5B8F">
        <w:t xml:space="preserve"> </w:t>
      </w:r>
      <w:r w:rsidRPr="000C5B8F">
        <w:t>vyskytuje</w:t>
      </w:r>
      <w:r w:rsidRPr="000C5B8F">
        <w:t xml:space="preserve"> </w:t>
      </w:r>
      <w:r w:rsidRPr="000C5B8F">
        <w:rPr>
          <w:b/>
          <w:color w:val="FF0000"/>
        </w:rPr>
        <w:t>20</w:t>
      </w:r>
      <w:r w:rsidRPr="000C5B8F">
        <w:rPr>
          <w:b/>
          <w:color w:val="FF0000"/>
        </w:rPr>
        <w:t xml:space="preserve"> </w:t>
      </w:r>
      <w:r w:rsidRPr="000C5B8F">
        <w:rPr>
          <w:b/>
          <w:color w:val="FF0000"/>
        </w:rPr>
        <w:t>různých</w:t>
      </w:r>
      <w:r w:rsidRPr="000C5B8F">
        <w:rPr>
          <w:b/>
          <w:color w:val="FF0000"/>
        </w:rPr>
        <w:t xml:space="preserve"> </w:t>
      </w:r>
      <w:r w:rsidRPr="000C5B8F">
        <w:rPr>
          <w:b/>
          <w:color w:val="FF0000"/>
        </w:rPr>
        <w:t>aminokyselin</w:t>
      </w:r>
      <w:r w:rsidR="000C5B8F" w:rsidRPr="000C5B8F">
        <w:t>=</w:t>
      </w:r>
      <w:proofErr w:type="spellStart"/>
      <w:r w:rsidR="000C5B8F" w:rsidRPr="004F2628">
        <w:rPr>
          <w:b/>
        </w:rPr>
        <w:t>proteinogenní</w:t>
      </w:r>
      <w:proofErr w:type="spellEnd"/>
      <w:r w:rsidR="000C5B8F">
        <w:t>=</w:t>
      </w:r>
      <w:proofErr w:type="spellStart"/>
      <w:r w:rsidR="000C5B8F">
        <w:t>kodované</w:t>
      </w:r>
      <w:proofErr w:type="spellEnd"/>
      <w:r w:rsidRPr="000C5B8F">
        <w:t xml:space="preserve"> </w:t>
      </w:r>
    </w:p>
    <w:p w14:paraId="45FD6300" w14:textId="77777777" w:rsidR="000C5B8F" w:rsidRDefault="000C5B8F" w:rsidP="000C5B8F">
      <w:pPr>
        <w:jc w:val="center"/>
      </w:pPr>
    </w:p>
    <w:p w14:paraId="24CBD350" w14:textId="77777777" w:rsidR="00EF6A66" w:rsidRPr="000C5B8F" w:rsidRDefault="00624B66" w:rsidP="000C5B8F">
      <w:pPr>
        <w:jc w:val="center"/>
      </w:pPr>
      <w:r w:rsidRPr="000C5B8F">
        <w:t>Bílkoviny</w:t>
      </w:r>
      <w:r w:rsidRPr="000C5B8F">
        <w:t xml:space="preserve"> </w:t>
      </w:r>
      <w:r w:rsidRPr="000C5B8F">
        <w:t>se</w:t>
      </w:r>
      <w:r w:rsidRPr="000C5B8F">
        <w:t xml:space="preserve"> </w:t>
      </w:r>
      <w:r w:rsidRPr="000C5B8F">
        <w:t>skládají</w:t>
      </w:r>
      <w:r w:rsidRPr="000C5B8F">
        <w:t xml:space="preserve"> </w:t>
      </w:r>
      <w:r w:rsidRPr="000C5B8F">
        <w:t>ze</w:t>
      </w:r>
      <w:r w:rsidRPr="000C5B8F">
        <w:t xml:space="preserve"> </w:t>
      </w:r>
      <w:r w:rsidRPr="000C5B8F">
        <w:t>zbytků</w:t>
      </w:r>
      <w:r w:rsidRPr="000C5B8F">
        <w:t xml:space="preserve"> </w:t>
      </w:r>
      <w:r w:rsidRPr="000C5B8F">
        <w:t>aminokyselin</w:t>
      </w:r>
      <w:r w:rsidRPr="000C5B8F">
        <w:t xml:space="preserve"> </w:t>
      </w:r>
      <w:r w:rsidRPr="000C5B8F">
        <w:t>spojených</w:t>
      </w:r>
    </w:p>
    <w:p w14:paraId="3A767583" w14:textId="77777777" w:rsidR="00EF6A66" w:rsidRDefault="000C5B8F" w:rsidP="000C5B8F">
      <w:r w:rsidRPr="000C5B8F">
        <w:rPr>
          <w:b/>
          <w:color w:val="FF000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556166E" wp14:editId="62A76ED9">
                <wp:simplePos x="0" y="0"/>
                <wp:positionH relativeFrom="page">
                  <wp:posOffset>4114165</wp:posOffset>
                </wp:positionH>
                <wp:positionV relativeFrom="paragraph">
                  <wp:posOffset>6350</wp:posOffset>
                </wp:positionV>
                <wp:extent cx="775970" cy="1663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970" cy="1663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546275" w14:textId="77777777" w:rsidR="00EF6A66" w:rsidRPr="000C5B8F" w:rsidRDefault="00624B66">
                            <w:pPr>
                              <w:spacing w:line="252" w:lineRule="exact"/>
                              <w:ind w:left="-1" w:right="-15"/>
                              <w:rPr>
                                <w:b/>
                                <w:color w:val="FF0000"/>
                              </w:rPr>
                            </w:pPr>
                            <w:r w:rsidRPr="000C5B8F">
                              <w:rPr>
                                <w:b/>
                                <w:color w:val="FF0000"/>
                              </w:rPr>
                              <w:t>–</w:t>
                            </w:r>
                            <w:r w:rsidRPr="000C5B8F"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0C5B8F">
                              <w:rPr>
                                <w:b/>
                                <w:color w:val="FF0000"/>
                              </w:rPr>
                              <w:t>CO</w:t>
                            </w:r>
                            <w:r w:rsidRPr="000C5B8F"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0C5B8F">
                              <w:rPr>
                                <w:b/>
                                <w:color w:val="FF0000"/>
                              </w:rPr>
                              <w:t>–</w:t>
                            </w:r>
                            <w:r w:rsidRPr="000C5B8F"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0C5B8F">
                              <w:rPr>
                                <w:b/>
                                <w:color w:val="FF0000"/>
                              </w:rPr>
                              <w:t xml:space="preserve">NH </w:t>
                            </w:r>
                            <w:r w:rsidRPr="000C5B8F">
                              <w:rPr>
                                <w:b/>
                                <w:color w:val="FF0000"/>
                                <w:spacing w:val="-10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6166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23.95pt;margin-top:.5pt;width:61.1pt;height:13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" filled="f" strokeweight=".16931mm">
                <v:path arrowok="t"/>
                <v:textbox inset="0,0,0,0">
                  <w:txbxContent>
                    <w:p w14:paraId="4C546275" w14:textId="77777777" w:rsidR="00EF6A66" w:rsidRPr="000C5B8F" w:rsidRDefault="00624B66">
                      <w:pPr>
                        <w:spacing w:line="252" w:lineRule="exact"/>
                        <w:ind w:left="-1" w:right="-15"/>
                        <w:rPr>
                          <w:b/>
                          <w:color w:val="FF0000"/>
                        </w:rPr>
                      </w:pPr>
                      <w:r w:rsidRPr="000C5B8F">
                        <w:rPr>
                          <w:b/>
                          <w:color w:val="FF0000"/>
                        </w:rPr>
                        <w:t>–</w:t>
                      </w:r>
                      <w:r w:rsidRPr="000C5B8F">
                        <w:rPr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 w:rsidRPr="000C5B8F">
                        <w:rPr>
                          <w:b/>
                          <w:color w:val="FF0000"/>
                        </w:rPr>
                        <w:t>CO</w:t>
                      </w:r>
                      <w:r w:rsidRPr="000C5B8F">
                        <w:rPr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 w:rsidRPr="000C5B8F">
                        <w:rPr>
                          <w:b/>
                          <w:color w:val="FF0000"/>
                        </w:rPr>
                        <w:t>–</w:t>
                      </w:r>
                      <w:r w:rsidRPr="000C5B8F">
                        <w:rPr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 w:rsidRPr="000C5B8F">
                        <w:rPr>
                          <w:b/>
                          <w:color w:val="FF0000"/>
                        </w:rPr>
                        <w:t xml:space="preserve">NH </w:t>
                      </w:r>
                      <w:r w:rsidRPr="000C5B8F">
                        <w:rPr>
                          <w:b/>
                          <w:color w:val="FF0000"/>
                          <w:spacing w:val="-10"/>
                        </w:rPr>
                        <w:t>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0000"/>
        </w:rPr>
        <w:t xml:space="preserve">                                                                     </w:t>
      </w:r>
      <w:r w:rsidR="00624B66" w:rsidRPr="000C5B8F">
        <w:rPr>
          <w:b/>
          <w:color w:val="FF0000"/>
        </w:rPr>
        <w:t>peptidovou</w:t>
      </w:r>
      <w:r w:rsidR="00624B66" w:rsidRPr="000C5B8F">
        <w:rPr>
          <w:b/>
          <w:color w:val="FF0000"/>
        </w:rPr>
        <w:t xml:space="preserve"> </w:t>
      </w:r>
      <w:r w:rsidR="00624B66" w:rsidRPr="000C5B8F">
        <w:rPr>
          <w:b/>
          <w:color w:val="FF0000"/>
        </w:rPr>
        <w:t>vazbou</w:t>
      </w:r>
      <w:r>
        <w:rPr>
          <w:b/>
          <w:color w:val="FF0000"/>
        </w:rPr>
        <w:t xml:space="preserve"> </w:t>
      </w:r>
    </w:p>
    <w:p w14:paraId="6D86E712" w14:textId="77777777" w:rsidR="000C5B8F" w:rsidRPr="000C5B8F" w:rsidRDefault="000C5B8F" w:rsidP="000C5B8F">
      <w:pPr>
        <w:jc w:val="center"/>
      </w:pPr>
    </w:p>
    <w:p w14:paraId="6B5B9E7D" w14:textId="77777777" w:rsidR="00EF6A66" w:rsidRDefault="00EF6A66">
      <w:pPr>
        <w:pStyle w:val="Zkladntext"/>
        <w:spacing w:before="5"/>
        <w:ind w:left="0"/>
      </w:pPr>
    </w:p>
    <w:p w14:paraId="34DC127A" w14:textId="77777777" w:rsidR="004F2628" w:rsidRDefault="00624B66" w:rsidP="004F2628">
      <w:pPr>
        <w:pStyle w:val="Zkladntext"/>
        <w:ind w:left="111" w:right="104"/>
        <w:jc w:val="center"/>
      </w:pPr>
      <w:r>
        <w:t>Každý organismus si vytváří bílkoviny charakteristického složení. Pro tvorbu bílkovin a přenos dědičných</w:t>
      </w:r>
      <w:r>
        <w:rPr>
          <w:spacing w:val="40"/>
        </w:rPr>
        <w:t xml:space="preserve"> </w:t>
      </w:r>
      <w:r>
        <w:t xml:space="preserve">vlastností mají základní význam </w:t>
      </w:r>
      <w:r w:rsidRPr="004F2628">
        <w:rPr>
          <w:b/>
          <w:u w:val="single"/>
        </w:rPr>
        <w:t>nukleové kyseliny</w:t>
      </w:r>
      <w:r>
        <w:t xml:space="preserve"> (NA), které se v</w:t>
      </w:r>
      <w:r>
        <w:rPr>
          <w:spacing w:val="-5"/>
        </w:rPr>
        <w:t xml:space="preserve"> </w:t>
      </w:r>
      <w:r>
        <w:t>organismu vyskytují</w:t>
      </w:r>
      <w:r w:rsidR="004F2628">
        <w:t xml:space="preserve"> vždy</w:t>
      </w:r>
      <w:r>
        <w:t xml:space="preserve"> současně s</w:t>
      </w:r>
      <w:r>
        <w:rPr>
          <w:spacing w:val="-2"/>
        </w:rPr>
        <w:t xml:space="preserve"> </w:t>
      </w:r>
      <w:r>
        <w:t xml:space="preserve">bílkovinami. </w:t>
      </w:r>
    </w:p>
    <w:p w14:paraId="79BDAFE7" w14:textId="77777777" w:rsidR="00EF6A66" w:rsidRDefault="00624B66" w:rsidP="004F2628">
      <w:pPr>
        <w:pStyle w:val="Zkladntext"/>
        <w:ind w:left="111" w:right="104"/>
        <w:jc w:val="center"/>
      </w:pPr>
      <w:r>
        <w:t>Nukleové kyseliny jsou složité makromole</w:t>
      </w:r>
      <w:r>
        <w:t>kulární látky, které dostaly jméno podle výskytu v buněčných jádrech</w:t>
      </w:r>
      <w:r w:rsidR="004F2628">
        <w:t xml:space="preserve">, kde byly poprvé </w:t>
      </w:r>
      <w:proofErr w:type="gramStart"/>
      <w:r w:rsidR="004F2628">
        <w:t>izolovány.</w:t>
      </w:r>
      <w:r>
        <w:t>.</w:t>
      </w:r>
      <w:proofErr w:type="gramEnd"/>
    </w:p>
    <w:p w14:paraId="7D122C19" w14:textId="77777777" w:rsidR="00EF6A66" w:rsidRDefault="00624B66" w:rsidP="004F2628">
      <w:pPr>
        <w:pStyle w:val="Zkladntext"/>
        <w:ind w:left="112" w:right="1349"/>
        <w:jc w:val="center"/>
      </w:pPr>
      <w:r>
        <w:rPr>
          <w:u w:val="single"/>
        </w:rPr>
        <w:t>Deoxyribonukleové</w:t>
      </w:r>
      <w:r>
        <w:rPr>
          <w:spacing w:val="-3"/>
          <w:u w:val="single"/>
        </w:rPr>
        <w:t xml:space="preserve"> </w:t>
      </w:r>
      <w:r>
        <w:rPr>
          <w:u w:val="single"/>
        </w:rPr>
        <w:t>kyseliny</w:t>
      </w:r>
      <w:r>
        <w:rPr>
          <w:spacing w:val="-6"/>
        </w:rPr>
        <w:t xml:space="preserve"> </w:t>
      </w:r>
      <w:r>
        <w:t>(</w:t>
      </w:r>
      <w:r w:rsidRPr="004F2628">
        <w:rPr>
          <w:b/>
        </w:rPr>
        <w:t>DNA</w:t>
      </w:r>
      <w:r>
        <w:t>) mají</w:t>
      </w:r>
      <w:r>
        <w:rPr>
          <w:spacing w:val="-2"/>
        </w:rPr>
        <w:t xml:space="preserve"> </w:t>
      </w:r>
      <w:r>
        <w:t>význam</w:t>
      </w:r>
      <w:r>
        <w:rPr>
          <w:spacing w:val="-7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přenos</w:t>
      </w:r>
      <w:r>
        <w:rPr>
          <w:spacing w:val="-3"/>
        </w:rPr>
        <w:t xml:space="preserve"> </w:t>
      </w:r>
      <w:r>
        <w:t>dědičných</w:t>
      </w:r>
      <w:r>
        <w:rPr>
          <w:spacing w:val="-3"/>
        </w:rPr>
        <w:t xml:space="preserve"> </w:t>
      </w:r>
      <w:r>
        <w:t>vlastností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dělení</w:t>
      </w:r>
      <w:r>
        <w:rPr>
          <w:spacing w:val="-2"/>
        </w:rPr>
        <w:t xml:space="preserve"> </w:t>
      </w:r>
      <w:r>
        <w:t xml:space="preserve">buněk. </w:t>
      </w:r>
      <w:r>
        <w:rPr>
          <w:u w:val="single"/>
        </w:rPr>
        <w:t>Ribonukleové kyseliny</w:t>
      </w:r>
      <w:r>
        <w:t xml:space="preserve"> (</w:t>
      </w:r>
      <w:r w:rsidRPr="004F2628">
        <w:rPr>
          <w:b/>
        </w:rPr>
        <w:t>RNA</w:t>
      </w:r>
      <w:r>
        <w:t>) usměrňují tvorbu bílkovin v živých organismech.</w:t>
      </w:r>
    </w:p>
    <w:p w14:paraId="3D32AC99" w14:textId="77777777" w:rsidR="00EF6A66" w:rsidRDefault="00EF6A66">
      <w:pPr>
        <w:pStyle w:val="Zkladntext"/>
        <w:spacing w:before="2"/>
        <w:ind w:left="0"/>
      </w:pPr>
    </w:p>
    <w:p w14:paraId="5C144A9D" w14:textId="77777777" w:rsidR="004F2628" w:rsidRDefault="004F2628">
      <w:pPr>
        <w:pStyle w:val="Zkladntext"/>
        <w:spacing w:before="2"/>
        <w:ind w:left="0"/>
      </w:pPr>
    </w:p>
    <w:p w14:paraId="117F4B7E" w14:textId="77777777" w:rsidR="00EF6A66" w:rsidRPr="004F2628" w:rsidRDefault="00624B66">
      <w:pPr>
        <w:pStyle w:val="Zkladntext"/>
        <w:ind w:left="112"/>
        <w:jc w:val="both"/>
        <w:rPr>
          <w:b/>
        </w:rPr>
      </w:pPr>
      <w:r w:rsidRPr="004F2628">
        <w:rPr>
          <w:b/>
          <w:u w:val="single"/>
        </w:rPr>
        <w:t>Vlastnosti</w:t>
      </w:r>
      <w:r w:rsidRPr="004F2628">
        <w:rPr>
          <w:b/>
          <w:spacing w:val="-5"/>
          <w:u w:val="single"/>
        </w:rPr>
        <w:t xml:space="preserve"> </w:t>
      </w:r>
      <w:r w:rsidRPr="004F2628">
        <w:rPr>
          <w:b/>
          <w:spacing w:val="-2"/>
          <w:u w:val="single"/>
        </w:rPr>
        <w:t>bílkovin</w:t>
      </w:r>
      <w:r w:rsidRPr="004F2628">
        <w:rPr>
          <w:b/>
          <w:spacing w:val="-2"/>
        </w:rPr>
        <w:t>:</w:t>
      </w:r>
    </w:p>
    <w:p w14:paraId="5B7FEE2C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36"/>
        </w:tabs>
        <w:spacing w:before="251" w:line="240" w:lineRule="auto"/>
        <w:ind w:left="236" w:hanging="124"/>
      </w:pPr>
      <w:r>
        <w:t>tuhé</w:t>
      </w:r>
      <w:r>
        <w:rPr>
          <w:spacing w:val="-2"/>
        </w:rPr>
        <w:t xml:space="preserve"> </w:t>
      </w:r>
      <w:r>
        <w:t>látky,</w:t>
      </w:r>
      <w:r>
        <w:rPr>
          <w:spacing w:val="-1"/>
        </w:rPr>
        <w:t xml:space="preserve"> </w:t>
      </w:r>
      <w:r>
        <w:t>často</w:t>
      </w:r>
      <w:r>
        <w:rPr>
          <w:spacing w:val="-1"/>
        </w:rPr>
        <w:t xml:space="preserve"> </w:t>
      </w:r>
      <w:r>
        <w:rPr>
          <w:spacing w:val="-2"/>
        </w:rPr>
        <w:t>krystalické</w:t>
      </w:r>
    </w:p>
    <w:p w14:paraId="55E1002D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38"/>
        </w:tabs>
        <w:spacing w:before="1"/>
        <w:ind w:left="238" w:hanging="126"/>
      </w:pPr>
      <w:r>
        <w:t>ve</w:t>
      </w:r>
      <w:r>
        <w:rPr>
          <w:spacing w:val="-3"/>
        </w:rPr>
        <w:t xml:space="preserve"> </w:t>
      </w:r>
      <w:r>
        <w:t>vodě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rozpouští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koloidní</w:t>
      </w:r>
      <w:r>
        <w:rPr>
          <w:spacing w:val="-6"/>
        </w:rPr>
        <w:t xml:space="preserve"> </w:t>
      </w:r>
      <w:r>
        <w:rPr>
          <w:spacing w:val="-2"/>
        </w:rPr>
        <w:t>roztok</w:t>
      </w:r>
    </w:p>
    <w:p w14:paraId="33D0914B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36"/>
        </w:tabs>
        <w:ind w:left="236" w:hanging="124"/>
      </w:pPr>
      <w:r>
        <w:t>účinkem</w:t>
      </w:r>
      <w:r>
        <w:rPr>
          <w:spacing w:val="-10"/>
        </w:rPr>
        <w:t xml:space="preserve"> </w:t>
      </w:r>
      <w:r>
        <w:t>tepla,</w:t>
      </w:r>
      <w:r>
        <w:rPr>
          <w:spacing w:val="-4"/>
        </w:rPr>
        <w:t xml:space="preserve"> </w:t>
      </w:r>
      <w:r>
        <w:t>kyselin,</w:t>
      </w:r>
      <w:r>
        <w:rPr>
          <w:spacing w:val="-7"/>
        </w:rPr>
        <w:t xml:space="preserve"> </w:t>
      </w:r>
      <w:r>
        <w:t>alkoholů,</w:t>
      </w:r>
      <w:r>
        <w:rPr>
          <w:spacing w:val="-4"/>
        </w:rPr>
        <w:t xml:space="preserve"> </w:t>
      </w:r>
      <w:r>
        <w:t>solí</w:t>
      </w:r>
      <w:r>
        <w:rPr>
          <w:spacing w:val="-6"/>
        </w:rPr>
        <w:t xml:space="preserve"> </w:t>
      </w:r>
      <w:r>
        <w:t>těžkých</w:t>
      </w:r>
      <w:r>
        <w:rPr>
          <w:spacing w:val="-2"/>
        </w:rPr>
        <w:t xml:space="preserve"> </w:t>
      </w:r>
      <w:r>
        <w:t>kovů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u w:val="single"/>
        </w:rPr>
        <w:t>sráží</w:t>
      </w:r>
      <w:r>
        <w:rPr>
          <w:spacing w:val="-5"/>
        </w:rPr>
        <w:t xml:space="preserve"> </w:t>
      </w:r>
      <w:r>
        <w:t>(</w:t>
      </w:r>
      <w:r>
        <w:rPr>
          <w:b/>
        </w:rPr>
        <w:t>denaturace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bílkovin</w:t>
      </w:r>
      <w:r>
        <w:rPr>
          <w:spacing w:val="-2"/>
        </w:rPr>
        <w:t>)</w:t>
      </w:r>
    </w:p>
    <w:p w14:paraId="6362C701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22"/>
          <w:tab w:val="left" w:pos="235"/>
        </w:tabs>
        <w:spacing w:before="2" w:line="240" w:lineRule="auto"/>
        <w:ind w:right="332" w:hanging="111"/>
      </w:pPr>
      <w:r>
        <w:tab/>
        <w:t>obsahují dusík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zahříváním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přítomnosti</w:t>
      </w:r>
      <w:r>
        <w:rPr>
          <w:spacing w:val="-3"/>
        </w:rPr>
        <w:t xml:space="preserve"> </w:t>
      </w:r>
      <w:r>
        <w:t>hydroxidu</w:t>
      </w:r>
      <w:r>
        <w:rPr>
          <w:spacing w:val="-4"/>
        </w:rPr>
        <w:t xml:space="preserve"> </w:t>
      </w:r>
      <w:r>
        <w:t>sodného</w:t>
      </w:r>
      <w:r>
        <w:rPr>
          <w:spacing w:val="-4"/>
        </w:rPr>
        <w:t xml:space="preserve"> </w:t>
      </w:r>
      <w:r>
        <w:t>uvolňují amoniak.</w:t>
      </w:r>
      <w:r>
        <w:rPr>
          <w:spacing w:val="-4"/>
        </w:rPr>
        <w:t xml:space="preserve"> </w:t>
      </w:r>
      <w:r>
        <w:t>Nadbytečný</w:t>
      </w:r>
      <w:r>
        <w:rPr>
          <w:spacing w:val="-4"/>
        </w:rPr>
        <w:t xml:space="preserve"> </w:t>
      </w:r>
      <w:r>
        <w:t>dusík</w:t>
      </w:r>
      <w:r>
        <w:rPr>
          <w:spacing w:val="-4"/>
        </w:rPr>
        <w:t xml:space="preserve"> </w:t>
      </w:r>
      <w:r>
        <w:t>vylučujeme ledvinami např. v podobě močoviny (NH</w:t>
      </w:r>
      <w:r>
        <w:rPr>
          <w:vertAlign w:val="subscript"/>
        </w:rPr>
        <w:t>2</w:t>
      </w:r>
      <w:r>
        <w:t xml:space="preserve"> – CO – NH</w:t>
      </w:r>
      <w:r>
        <w:rPr>
          <w:vertAlign w:val="subscript"/>
        </w:rPr>
        <w:t>2</w:t>
      </w:r>
      <w:r>
        <w:t>)</w:t>
      </w:r>
    </w:p>
    <w:p w14:paraId="5F796C9E" w14:textId="77777777" w:rsidR="00EF6A66" w:rsidRPr="004F2628" w:rsidRDefault="00624B66">
      <w:pPr>
        <w:pStyle w:val="Zkladntext"/>
        <w:spacing w:before="252"/>
        <w:ind w:left="112"/>
        <w:rPr>
          <w:b/>
        </w:rPr>
      </w:pPr>
      <w:r w:rsidRPr="004F2628">
        <w:rPr>
          <w:b/>
          <w:u w:val="single"/>
        </w:rPr>
        <w:t>Výskyt</w:t>
      </w:r>
      <w:r w:rsidRPr="004F2628">
        <w:rPr>
          <w:b/>
          <w:spacing w:val="-7"/>
          <w:u w:val="single"/>
        </w:rPr>
        <w:t xml:space="preserve"> </w:t>
      </w:r>
      <w:r w:rsidRPr="004F2628">
        <w:rPr>
          <w:b/>
          <w:spacing w:val="-2"/>
          <w:u w:val="single"/>
        </w:rPr>
        <w:t>bílkovin</w:t>
      </w:r>
      <w:r w:rsidRPr="004F2628">
        <w:rPr>
          <w:b/>
          <w:spacing w:val="-2"/>
        </w:rPr>
        <w:t>:</w:t>
      </w:r>
    </w:p>
    <w:p w14:paraId="5048E1E2" w14:textId="77777777" w:rsidR="00EF6A66" w:rsidRDefault="00EF6A66">
      <w:pPr>
        <w:pStyle w:val="Zkladntext"/>
        <w:ind w:left="0"/>
      </w:pPr>
    </w:p>
    <w:p w14:paraId="170E77F1" w14:textId="77777777" w:rsidR="00EF6A66" w:rsidRDefault="00624B66">
      <w:pPr>
        <w:pStyle w:val="Odstavecseseznamem"/>
        <w:numPr>
          <w:ilvl w:val="0"/>
          <w:numId w:val="1"/>
        </w:numPr>
        <w:tabs>
          <w:tab w:val="left" w:pos="339"/>
        </w:tabs>
        <w:ind w:left="339" w:hanging="227"/>
      </w:pPr>
      <w:r>
        <w:t>rostlinného</w:t>
      </w:r>
      <w:r>
        <w:rPr>
          <w:spacing w:val="-9"/>
        </w:rPr>
        <w:t xml:space="preserve"> </w:t>
      </w:r>
      <w:r>
        <w:t>původu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luštěniny</w:t>
      </w:r>
      <w:r>
        <w:rPr>
          <w:spacing w:val="-8"/>
        </w:rPr>
        <w:t xml:space="preserve"> </w:t>
      </w:r>
      <w:r>
        <w:t>(čočka,</w:t>
      </w:r>
      <w:r>
        <w:rPr>
          <w:spacing w:val="-6"/>
        </w:rPr>
        <w:t xml:space="preserve"> </w:t>
      </w:r>
      <w:r>
        <w:t>hrách,</w:t>
      </w:r>
      <w:r>
        <w:rPr>
          <w:spacing w:val="-8"/>
        </w:rPr>
        <w:t xml:space="preserve"> </w:t>
      </w:r>
      <w:r>
        <w:t>sója,</w:t>
      </w:r>
      <w:r>
        <w:rPr>
          <w:spacing w:val="-6"/>
        </w:rPr>
        <w:t xml:space="preserve"> </w:t>
      </w:r>
      <w:r>
        <w:t>fazole),</w:t>
      </w:r>
      <w:r>
        <w:rPr>
          <w:spacing w:val="-5"/>
        </w:rPr>
        <w:t xml:space="preserve"> </w:t>
      </w:r>
      <w:r>
        <w:t>obilniny,</w:t>
      </w:r>
      <w:r>
        <w:rPr>
          <w:spacing w:val="-6"/>
        </w:rPr>
        <w:t xml:space="preserve"> </w:t>
      </w:r>
      <w:proofErr w:type="gramStart"/>
      <w:r>
        <w:t>brambory,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atd.</w:t>
      </w:r>
    </w:p>
    <w:p w14:paraId="211C0E0D" w14:textId="77777777" w:rsidR="00EF6A66" w:rsidRDefault="00624B66">
      <w:pPr>
        <w:pStyle w:val="Odstavecseseznamem"/>
        <w:numPr>
          <w:ilvl w:val="0"/>
          <w:numId w:val="1"/>
        </w:numPr>
        <w:tabs>
          <w:tab w:val="left" w:pos="351"/>
        </w:tabs>
        <w:ind w:left="351" w:hanging="240"/>
      </w:pPr>
      <w:r>
        <w:t>živočišného</w:t>
      </w:r>
      <w:r>
        <w:rPr>
          <w:spacing w:val="-5"/>
        </w:rPr>
        <w:t xml:space="preserve"> </w:t>
      </w:r>
      <w:r>
        <w:t>původu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maso,</w:t>
      </w:r>
      <w:r>
        <w:rPr>
          <w:spacing w:val="-5"/>
        </w:rPr>
        <w:t xml:space="preserve"> </w:t>
      </w:r>
      <w:r>
        <w:t>mléko,</w:t>
      </w:r>
      <w:r>
        <w:rPr>
          <w:spacing w:val="-5"/>
        </w:rPr>
        <w:t xml:space="preserve"> </w:t>
      </w:r>
      <w:r>
        <w:t>vejce,</w:t>
      </w:r>
      <w:r>
        <w:rPr>
          <w:spacing w:val="-4"/>
        </w:rPr>
        <w:t xml:space="preserve"> </w:t>
      </w:r>
      <w:r>
        <w:t>sýry,</w:t>
      </w:r>
      <w:r>
        <w:rPr>
          <w:spacing w:val="-5"/>
        </w:rPr>
        <w:t xml:space="preserve"> </w:t>
      </w:r>
      <w:r>
        <w:t>vlna,</w:t>
      </w:r>
      <w:r>
        <w:rPr>
          <w:spacing w:val="-5"/>
        </w:rPr>
        <w:t xml:space="preserve"> </w:t>
      </w:r>
      <w:r>
        <w:t>peří,</w:t>
      </w:r>
      <w:r>
        <w:rPr>
          <w:spacing w:val="-4"/>
        </w:rPr>
        <w:t xml:space="preserve"> </w:t>
      </w:r>
      <w:r>
        <w:t>kůže,</w:t>
      </w:r>
      <w:r>
        <w:rPr>
          <w:spacing w:val="-5"/>
        </w:rPr>
        <w:t xml:space="preserve"> </w:t>
      </w:r>
      <w:r>
        <w:t>nehty,</w:t>
      </w:r>
      <w:r>
        <w:rPr>
          <w:spacing w:val="-5"/>
        </w:rPr>
        <w:t xml:space="preserve"> </w:t>
      </w:r>
      <w:proofErr w:type="gramStart"/>
      <w:r>
        <w:t>vlasy,</w:t>
      </w:r>
      <w:proofErr w:type="gramEnd"/>
      <w:r>
        <w:rPr>
          <w:spacing w:val="-4"/>
        </w:rPr>
        <w:t xml:space="preserve"> atd.</w:t>
      </w:r>
    </w:p>
    <w:p w14:paraId="4C53D6B9" w14:textId="77777777" w:rsidR="00EF6A66" w:rsidRDefault="00EF6A66">
      <w:pPr>
        <w:pStyle w:val="Zkladntext"/>
        <w:spacing w:before="1"/>
        <w:ind w:left="0"/>
      </w:pPr>
    </w:p>
    <w:p w14:paraId="4761546B" w14:textId="77777777" w:rsidR="00EF6A66" w:rsidRPr="004F2628" w:rsidRDefault="00624B66">
      <w:pPr>
        <w:pStyle w:val="Zkladntext"/>
        <w:ind w:left="112"/>
        <w:rPr>
          <w:b/>
        </w:rPr>
      </w:pPr>
      <w:r w:rsidRPr="004F2628">
        <w:rPr>
          <w:b/>
          <w:u w:val="single"/>
        </w:rPr>
        <w:t>Důkaz</w:t>
      </w:r>
      <w:r w:rsidRPr="004F2628">
        <w:rPr>
          <w:b/>
          <w:spacing w:val="-8"/>
          <w:u w:val="single"/>
        </w:rPr>
        <w:t xml:space="preserve"> </w:t>
      </w:r>
      <w:r w:rsidRPr="004F2628">
        <w:rPr>
          <w:b/>
          <w:spacing w:val="-2"/>
          <w:u w:val="single"/>
        </w:rPr>
        <w:t>bílkovin</w:t>
      </w:r>
      <w:r w:rsidRPr="004F2628">
        <w:rPr>
          <w:b/>
          <w:spacing w:val="-2"/>
        </w:rPr>
        <w:t>:</w:t>
      </w:r>
    </w:p>
    <w:p w14:paraId="7BF06535" w14:textId="77777777" w:rsidR="00EF6A66" w:rsidRDefault="00EF6A66">
      <w:pPr>
        <w:pStyle w:val="Zkladntext"/>
        <w:ind w:left="0"/>
      </w:pPr>
    </w:p>
    <w:p w14:paraId="5067A860" w14:textId="77777777" w:rsidR="00EF6A66" w:rsidRDefault="00624B66">
      <w:pPr>
        <w:pStyle w:val="Odstavecseseznamem"/>
        <w:numPr>
          <w:ilvl w:val="0"/>
          <w:numId w:val="2"/>
        </w:numPr>
        <w:tabs>
          <w:tab w:val="left" w:pos="336"/>
        </w:tabs>
        <w:ind w:left="336" w:hanging="224"/>
      </w:pPr>
      <w:r>
        <w:t>Xantoproteinová</w:t>
      </w:r>
      <w:r>
        <w:rPr>
          <w:spacing w:val="-7"/>
        </w:rPr>
        <w:t xml:space="preserve"> </w:t>
      </w:r>
      <w:r>
        <w:t>reakce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důkaz</w:t>
      </w:r>
      <w:r>
        <w:rPr>
          <w:spacing w:val="-6"/>
        </w:rPr>
        <w:t xml:space="preserve"> </w:t>
      </w:r>
      <w:r>
        <w:t>kyselinou</w:t>
      </w:r>
      <w:r>
        <w:rPr>
          <w:spacing w:val="-4"/>
        </w:rPr>
        <w:t xml:space="preserve"> </w:t>
      </w:r>
      <w:r>
        <w:t>dusičnou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žluté</w:t>
      </w:r>
      <w:r>
        <w:rPr>
          <w:spacing w:val="-4"/>
        </w:rPr>
        <w:t xml:space="preserve"> </w:t>
      </w:r>
      <w:r>
        <w:rPr>
          <w:spacing w:val="-2"/>
        </w:rPr>
        <w:t>zabarvení</w:t>
      </w:r>
    </w:p>
    <w:p w14:paraId="33B34A1C" w14:textId="77777777" w:rsidR="00EF6A66" w:rsidRDefault="00624B66">
      <w:pPr>
        <w:pStyle w:val="Odstavecseseznamem"/>
        <w:numPr>
          <w:ilvl w:val="0"/>
          <w:numId w:val="2"/>
        </w:numPr>
        <w:tabs>
          <w:tab w:val="left" w:pos="112"/>
          <w:tab w:val="left" w:pos="351"/>
        </w:tabs>
        <w:spacing w:line="480" w:lineRule="auto"/>
        <w:ind w:left="112" w:right="1117" w:hanging="1"/>
      </w:pPr>
      <w:proofErr w:type="spellStart"/>
      <w:r>
        <w:t>biuretová</w:t>
      </w:r>
      <w:proofErr w:type="spellEnd"/>
      <w:r>
        <w:rPr>
          <w:spacing w:val="-2"/>
        </w:rPr>
        <w:t xml:space="preserve"> </w:t>
      </w:r>
      <w:r>
        <w:t>reakce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důkaz</w:t>
      </w:r>
      <w:r>
        <w:rPr>
          <w:spacing w:val="-4"/>
        </w:rPr>
        <w:t xml:space="preserve"> </w:t>
      </w:r>
      <w:r>
        <w:t>roztokem</w:t>
      </w:r>
      <w:r>
        <w:rPr>
          <w:spacing w:val="-6"/>
        </w:rPr>
        <w:t xml:space="preserve"> </w:t>
      </w:r>
      <w:r>
        <w:t>hydroxidu</w:t>
      </w:r>
      <w:r>
        <w:rPr>
          <w:spacing w:val="-5"/>
        </w:rPr>
        <w:t xml:space="preserve"> </w:t>
      </w:r>
      <w:r>
        <w:t>sodného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síranu</w:t>
      </w:r>
      <w:r>
        <w:rPr>
          <w:spacing w:val="-2"/>
        </w:rPr>
        <w:t xml:space="preserve"> </w:t>
      </w:r>
      <w:r>
        <w:t>měďnatého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modrofialové</w:t>
      </w:r>
      <w:r>
        <w:rPr>
          <w:spacing w:val="-2"/>
        </w:rPr>
        <w:t xml:space="preserve"> </w:t>
      </w:r>
      <w:r>
        <w:t xml:space="preserve">zabarvení </w:t>
      </w:r>
      <w:r w:rsidRPr="004F2628">
        <w:rPr>
          <w:b/>
          <w:u w:val="single"/>
        </w:rPr>
        <w:t>Funkce bílkovin v organismu</w:t>
      </w:r>
    </w:p>
    <w:p w14:paraId="002EE8D8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36"/>
        </w:tabs>
        <w:spacing w:before="1"/>
        <w:ind w:left="236" w:hanging="124"/>
      </w:pPr>
      <w:r>
        <w:t>bílkoviny</w:t>
      </w:r>
      <w:r>
        <w:rPr>
          <w:spacing w:val="-10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významné</w:t>
      </w:r>
      <w:r>
        <w:rPr>
          <w:spacing w:val="-5"/>
        </w:rPr>
        <w:t xml:space="preserve"> </w:t>
      </w:r>
      <w:r>
        <w:t>stavební</w:t>
      </w:r>
      <w:r>
        <w:rPr>
          <w:spacing w:val="-6"/>
        </w:rPr>
        <w:t xml:space="preserve"> </w:t>
      </w:r>
      <w:r>
        <w:t>látky</w:t>
      </w:r>
      <w:r>
        <w:rPr>
          <w:spacing w:val="-8"/>
        </w:rPr>
        <w:t xml:space="preserve"> </w:t>
      </w:r>
      <w:r>
        <w:t>nezbytné</w:t>
      </w:r>
      <w:r>
        <w:rPr>
          <w:spacing w:val="-5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zdravému</w:t>
      </w:r>
      <w:r>
        <w:rPr>
          <w:spacing w:val="-4"/>
        </w:rPr>
        <w:t xml:space="preserve"> </w:t>
      </w:r>
      <w:r>
        <w:rPr>
          <w:spacing w:val="-2"/>
        </w:rPr>
        <w:t>růstu.</w:t>
      </w:r>
    </w:p>
    <w:p w14:paraId="22A763B0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38"/>
        </w:tabs>
        <w:ind w:left="238" w:hanging="126"/>
      </w:pPr>
      <w:r>
        <w:t>zásobní</w:t>
      </w:r>
      <w:r>
        <w:rPr>
          <w:spacing w:val="-5"/>
        </w:rPr>
        <w:t xml:space="preserve"> </w:t>
      </w:r>
      <w:r>
        <w:t>(bílkoviny</w:t>
      </w:r>
      <w:r>
        <w:rPr>
          <w:spacing w:val="-8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vajíčku)</w:t>
      </w:r>
    </w:p>
    <w:p w14:paraId="0AA819C7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36"/>
        </w:tabs>
        <w:spacing w:before="1"/>
        <w:ind w:left="236" w:hanging="124"/>
      </w:pPr>
      <w:r>
        <w:t>stavební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r>
        <w:t>keratin</w:t>
      </w:r>
      <w:proofErr w:type="gramEnd"/>
      <w:r>
        <w:t>,</w:t>
      </w:r>
      <w:r>
        <w:rPr>
          <w:spacing w:val="-4"/>
        </w:rPr>
        <w:t xml:space="preserve"> </w:t>
      </w:r>
      <w:r>
        <w:t>kolagen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podmiňují</w:t>
      </w:r>
      <w:r>
        <w:rPr>
          <w:spacing w:val="-4"/>
        </w:rPr>
        <w:t xml:space="preserve"> </w:t>
      </w:r>
      <w:r>
        <w:t>činnost</w:t>
      </w:r>
      <w:r>
        <w:rPr>
          <w:spacing w:val="-3"/>
        </w:rPr>
        <w:t xml:space="preserve"> </w:t>
      </w:r>
      <w:r>
        <w:rPr>
          <w:spacing w:val="-2"/>
        </w:rPr>
        <w:t>svalů)</w:t>
      </w:r>
    </w:p>
    <w:p w14:paraId="6DF1AA0D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36"/>
        </w:tabs>
        <w:ind w:left="236" w:hanging="124"/>
      </w:pPr>
      <w:r>
        <w:t>transportní</w:t>
      </w:r>
      <w:r>
        <w:rPr>
          <w:spacing w:val="-5"/>
        </w:rPr>
        <w:t xml:space="preserve"> </w:t>
      </w:r>
      <w:r>
        <w:rPr>
          <w:spacing w:val="-2"/>
        </w:rPr>
        <w:t>(hemoglobin)</w:t>
      </w:r>
    </w:p>
    <w:p w14:paraId="6B15AEDA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36"/>
        </w:tabs>
        <w:ind w:left="236" w:hanging="124"/>
      </w:pPr>
      <w:r>
        <w:t>ochranná</w:t>
      </w:r>
      <w:r>
        <w:rPr>
          <w:spacing w:val="-4"/>
        </w:rPr>
        <w:t xml:space="preserve"> </w:t>
      </w:r>
      <w:r>
        <w:t>(záleží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nich</w:t>
      </w:r>
      <w:r>
        <w:rPr>
          <w:spacing w:val="-7"/>
        </w:rPr>
        <w:t xml:space="preserve"> </w:t>
      </w:r>
      <w:r>
        <w:t>odolnost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imunita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organismu)</w:t>
      </w:r>
    </w:p>
    <w:p w14:paraId="39E1E465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22"/>
          <w:tab w:val="left" w:pos="235"/>
        </w:tabs>
        <w:spacing w:before="2" w:line="240" w:lineRule="auto"/>
        <w:ind w:right="769" w:hanging="111"/>
      </w:pPr>
      <w:r>
        <w:tab/>
        <w:t>uplatňují se</w:t>
      </w:r>
      <w:r>
        <w:rPr>
          <w:spacing w:val="-3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enzymy</w:t>
      </w:r>
      <w:r>
        <w:rPr>
          <w:spacing w:val="-4"/>
        </w:rPr>
        <w:t xml:space="preserve"> </w:t>
      </w:r>
      <w:r>
        <w:t>(enzymy</w:t>
      </w:r>
      <w:r>
        <w:rPr>
          <w:spacing w:val="-4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katalyzátory,</w:t>
      </w:r>
      <w:r>
        <w:rPr>
          <w:spacing w:val="-4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účastní všech</w:t>
      </w:r>
      <w:r>
        <w:rPr>
          <w:spacing w:val="-4"/>
        </w:rPr>
        <w:t xml:space="preserve"> </w:t>
      </w:r>
      <w:r>
        <w:t>dějů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organismech.</w:t>
      </w:r>
      <w:r>
        <w:rPr>
          <w:spacing w:val="-1"/>
        </w:rPr>
        <w:t xml:space="preserve"> </w:t>
      </w:r>
      <w:r>
        <w:t>Účastní se trávení potravy v ústech, v žaludku, ve střevech. Pro činnost enzymů jsou nezbytné vitamíny.)</w:t>
      </w:r>
    </w:p>
    <w:p w14:paraId="2A03D2A1" w14:textId="77777777" w:rsidR="00EF6A66" w:rsidRPr="004F2628" w:rsidRDefault="00624B66">
      <w:pPr>
        <w:pStyle w:val="Zkladntext"/>
        <w:spacing w:before="252"/>
        <w:ind w:left="112"/>
        <w:rPr>
          <w:b/>
        </w:rPr>
      </w:pPr>
      <w:r w:rsidRPr="004F2628">
        <w:rPr>
          <w:b/>
          <w:u w:val="single"/>
        </w:rPr>
        <w:t>Základní</w:t>
      </w:r>
      <w:r w:rsidRPr="004F2628">
        <w:rPr>
          <w:b/>
          <w:spacing w:val="-6"/>
          <w:u w:val="single"/>
        </w:rPr>
        <w:t xml:space="preserve"> </w:t>
      </w:r>
      <w:r w:rsidRPr="004F2628">
        <w:rPr>
          <w:b/>
          <w:u w:val="single"/>
        </w:rPr>
        <w:t>typy</w:t>
      </w:r>
      <w:r w:rsidRPr="004F2628">
        <w:rPr>
          <w:b/>
          <w:spacing w:val="-6"/>
          <w:u w:val="single"/>
        </w:rPr>
        <w:t xml:space="preserve"> </w:t>
      </w:r>
      <w:r w:rsidRPr="004F2628">
        <w:rPr>
          <w:b/>
          <w:spacing w:val="-2"/>
          <w:u w:val="single"/>
        </w:rPr>
        <w:t>bílkovin</w:t>
      </w:r>
    </w:p>
    <w:p w14:paraId="6FB43F74" w14:textId="77777777" w:rsidR="00EF6A66" w:rsidRDefault="00EF6A66">
      <w:pPr>
        <w:pStyle w:val="Zkladntext"/>
        <w:ind w:left="0"/>
      </w:pPr>
    </w:p>
    <w:p w14:paraId="70F34497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36"/>
        </w:tabs>
        <w:spacing w:before="1"/>
        <w:ind w:left="236" w:hanging="124"/>
      </w:pPr>
      <w:r>
        <w:t>albuminy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vaječný</w:t>
      </w:r>
      <w:r>
        <w:rPr>
          <w:spacing w:val="-3"/>
        </w:rPr>
        <w:t xml:space="preserve"> </w:t>
      </w:r>
      <w:r>
        <w:rPr>
          <w:spacing w:val="-4"/>
        </w:rPr>
        <w:t>bílek</w:t>
      </w:r>
    </w:p>
    <w:p w14:paraId="3F9B5402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38"/>
        </w:tabs>
        <w:ind w:left="238" w:hanging="126"/>
      </w:pPr>
      <w:r>
        <w:t>keratiny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svrchní</w:t>
      </w:r>
      <w:r>
        <w:rPr>
          <w:spacing w:val="-4"/>
        </w:rPr>
        <w:t xml:space="preserve"> </w:t>
      </w:r>
      <w:r>
        <w:t>vrstva</w:t>
      </w:r>
      <w:r>
        <w:rPr>
          <w:spacing w:val="-6"/>
        </w:rPr>
        <w:t xml:space="preserve"> </w:t>
      </w:r>
      <w:r>
        <w:t>pokožky,</w:t>
      </w:r>
      <w:r>
        <w:rPr>
          <w:spacing w:val="-5"/>
        </w:rPr>
        <w:t xml:space="preserve"> </w:t>
      </w:r>
      <w:r>
        <w:t>vlasy,</w:t>
      </w:r>
      <w:r>
        <w:rPr>
          <w:spacing w:val="-4"/>
        </w:rPr>
        <w:t xml:space="preserve"> </w:t>
      </w:r>
      <w:r>
        <w:t>srst,</w:t>
      </w:r>
      <w:r>
        <w:rPr>
          <w:spacing w:val="-5"/>
        </w:rPr>
        <w:t xml:space="preserve"> </w:t>
      </w:r>
      <w:r>
        <w:t>nehty,</w:t>
      </w:r>
      <w:r>
        <w:rPr>
          <w:spacing w:val="-4"/>
        </w:rPr>
        <w:t xml:space="preserve"> </w:t>
      </w:r>
      <w:r>
        <w:t>kopyta,</w:t>
      </w:r>
      <w:r>
        <w:rPr>
          <w:spacing w:val="-4"/>
        </w:rPr>
        <w:t xml:space="preserve"> rohy</w:t>
      </w:r>
    </w:p>
    <w:p w14:paraId="44F2B402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36"/>
        </w:tabs>
        <w:spacing w:before="1"/>
        <w:ind w:left="236" w:hanging="124"/>
      </w:pPr>
      <w:r>
        <w:t>oseiny</w:t>
      </w:r>
      <w:r>
        <w:rPr>
          <w:spacing w:val="-6"/>
        </w:rPr>
        <w:t xml:space="preserve"> </w:t>
      </w:r>
      <w:r>
        <w:t xml:space="preserve">– </w:t>
      </w:r>
      <w:r>
        <w:rPr>
          <w:spacing w:val="-2"/>
        </w:rPr>
        <w:t>kosti</w:t>
      </w:r>
    </w:p>
    <w:p w14:paraId="2DF07E0E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38"/>
        </w:tabs>
        <w:ind w:left="238" w:hanging="126"/>
      </w:pPr>
      <w:r>
        <w:t>kolageny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elastiny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vazy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chrupavky,</w:t>
      </w:r>
      <w:r>
        <w:rPr>
          <w:spacing w:val="-3"/>
        </w:rPr>
        <w:t xml:space="preserve"> </w:t>
      </w:r>
      <w:r>
        <w:t>složka</w:t>
      </w:r>
      <w:r>
        <w:rPr>
          <w:spacing w:val="-3"/>
        </w:rPr>
        <w:t xml:space="preserve"> </w:t>
      </w:r>
      <w:r>
        <w:rPr>
          <w:spacing w:val="-4"/>
        </w:rPr>
        <w:t>klihu</w:t>
      </w:r>
    </w:p>
    <w:p w14:paraId="7E20A3F1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38"/>
        </w:tabs>
        <w:ind w:left="238" w:hanging="126"/>
      </w:pPr>
      <w:r>
        <w:t>kaseiny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mléko</w:t>
      </w:r>
    </w:p>
    <w:p w14:paraId="453E51FB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36"/>
        </w:tabs>
        <w:spacing w:before="1"/>
        <w:ind w:left="236" w:hanging="124"/>
      </w:pPr>
      <w:r>
        <w:t>hemoglobin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krevní</w:t>
      </w:r>
      <w:r>
        <w:rPr>
          <w:spacing w:val="-2"/>
        </w:rPr>
        <w:t xml:space="preserve"> bílkovina</w:t>
      </w:r>
    </w:p>
    <w:p w14:paraId="02DBE6B9" w14:textId="77777777" w:rsidR="00EF6A66" w:rsidRDefault="00624B66">
      <w:pPr>
        <w:pStyle w:val="Odstavecseseznamem"/>
        <w:numPr>
          <w:ilvl w:val="0"/>
          <w:numId w:val="3"/>
        </w:numPr>
        <w:tabs>
          <w:tab w:val="left" w:pos="236"/>
        </w:tabs>
        <w:ind w:left="236" w:hanging="124"/>
      </w:pPr>
      <w:r>
        <w:t>lepek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mouka</w:t>
      </w:r>
    </w:p>
    <w:p w14:paraId="492F0732" w14:textId="77777777" w:rsidR="00EF6A66" w:rsidRPr="004F2628" w:rsidRDefault="00624B66">
      <w:pPr>
        <w:pStyle w:val="Odstavecseseznamem"/>
        <w:numPr>
          <w:ilvl w:val="0"/>
          <w:numId w:val="3"/>
        </w:numPr>
        <w:tabs>
          <w:tab w:val="left" w:pos="236"/>
        </w:tabs>
        <w:spacing w:before="2" w:line="240" w:lineRule="auto"/>
        <w:ind w:left="236" w:hanging="124"/>
      </w:pPr>
      <w:r>
        <w:t>albuminy,</w:t>
      </w:r>
      <w:r>
        <w:rPr>
          <w:spacing w:val="-4"/>
        </w:rPr>
        <w:t xml:space="preserve"> </w:t>
      </w:r>
      <w:r>
        <w:t>globuliny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krevní</w:t>
      </w:r>
      <w:r>
        <w:rPr>
          <w:spacing w:val="-2"/>
        </w:rPr>
        <w:t xml:space="preserve"> sérum</w:t>
      </w:r>
    </w:p>
    <w:p w14:paraId="2C33E7A7" w14:textId="77777777" w:rsidR="004F2628" w:rsidRPr="004F2628" w:rsidRDefault="004F2628" w:rsidP="004F2628">
      <w:pPr>
        <w:pStyle w:val="Odstavecseseznamem"/>
        <w:tabs>
          <w:tab w:val="left" w:pos="236"/>
        </w:tabs>
        <w:spacing w:before="2" w:line="240" w:lineRule="auto"/>
        <w:ind w:firstLine="0"/>
        <w:rPr>
          <w:sz w:val="16"/>
          <w:szCs w:val="16"/>
        </w:rPr>
      </w:pPr>
      <w:r>
        <w:t xml:space="preserve">                                                               </w:t>
      </w:r>
      <w:bookmarkStart w:id="0" w:name="_GoBack"/>
      <w:bookmarkEnd w:id="0"/>
      <w:r>
        <w:t xml:space="preserve">   </w:t>
      </w:r>
      <w:r w:rsidRPr="004F2628">
        <w:rPr>
          <w:sz w:val="16"/>
          <w:szCs w:val="16"/>
        </w:rPr>
        <w:t xml:space="preserve">Milan Haminger, </w:t>
      </w:r>
      <w:proofErr w:type="spellStart"/>
      <w:r w:rsidRPr="004F2628">
        <w:rPr>
          <w:sz w:val="16"/>
          <w:szCs w:val="16"/>
        </w:rPr>
        <w:t>BiGy</w:t>
      </w:r>
      <w:proofErr w:type="spellEnd"/>
      <w:r w:rsidRPr="004F2628">
        <w:rPr>
          <w:sz w:val="16"/>
          <w:szCs w:val="16"/>
        </w:rPr>
        <w:t xml:space="preserve"> Brno 27/6 2025©</w:t>
      </w:r>
    </w:p>
    <w:sectPr w:rsidR="004F2628" w:rsidRPr="004F2628">
      <w:type w:val="continuous"/>
      <w:pgSz w:w="11910" w:h="16840"/>
      <w:pgMar w:top="76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A3EEC"/>
    <w:multiLevelType w:val="hybridMultilevel"/>
    <w:tmpl w:val="6D6C229C"/>
    <w:lvl w:ilvl="0" w:tplc="2828CBA4">
      <w:numFmt w:val="bullet"/>
      <w:lvlText w:val="-"/>
      <w:lvlJc w:val="left"/>
      <w:pPr>
        <w:ind w:left="22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77AC7FC">
      <w:numFmt w:val="bullet"/>
      <w:lvlText w:val="•"/>
      <w:lvlJc w:val="left"/>
      <w:pPr>
        <w:ind w:left="1240" w:hanging="125"/>
      </w:pPr>
      <w:rPr>
        <w:rFonts w:hint="default"/>
        <w:lang w:val="cs-CZ" w:eastAsia="en-US" w:bidi="ar-SA"/>
      </w:rPr>
    </w:lvl>
    <w:lvl w:ilvl="2" w:tplc="851AD244">
      <w:numFmt w:val="bullet"/>
      <w:lvlText w:val="•"/>
      <w:lvlJc w:val="left"/>
      <w:pPr>
        <w:ind w:left="2261" w:hanging="125"/>
      </w:pPr>
      <w:rPr>
        <w:rFonts w:hint="default"/>
        <w:lang w:val="cs-CZ" w:eastAsia="en-US" w:bidi="ar-SA"/>
      </w:rPr>
    </w:lvl>
    <w:lvl w:ilvl="3" w:tplc="F306C62C">
      <w:numFmt w:val="bullet"/>
      <w:lvlText w:val="•"/>
      <w:lvlJc w:val="left"/>
      <w:pPr>
        <w:ind w:left="3281" w:hanging="125"/>
      </w:pPr>
      <w:rPr>
        <w:rFonts w:hint="default"/>
        <w:lang w:val="cs-CZ" w:eastAsia="en-US" w:bidi="ar-SA"/>
      </w:rPr>
    </w:lvl>
    <w:lvl w:ilvl="4" w:tplc="36FA7700">
      <w:numFmt w:val="bullet"/>
      <w:lvlText w:val="•"/>
      <w:lvlJc w:val="left"/>
      <w:pPr>
        <w:ind w:left="4302" w:hanging="125"/>
      </w:pPr>
      <w:rPr>
        <w:rFonts w:hint="default"/>
        <w:lang w:val="cs-CZ" w:eastAsia="en-US" w:bidi="ar-SA"/>
      </w:rPr>
    </w:lvl>
    <w:lvl w:ilvl="5" w:tplc="CE4CE896">
      <w:numFmt w:val="bullet"/>
      <w:lvlText w:val="•"/>
      <w:lvlJc w:val="left"/>
      <w:pPr>
        <w:ind w:left="5322" w:hanging="125"/>
      </w:pPr>
      <w:rPr>
        <w:rFonts w:hint="default"/>
        <w:lang w:val="cs-CZ" w:eastAsia="en-US" w:bidi="ar-SA"/>
      </w:rPr>
    </w:lvl>
    <w:lvl w:ilvl="6" w:tplc="7E806DCE">
      <w:numFmt w:val="bullet"/>
      <w:lvlText w:val="•"/>
      <w:lvlJc w:val="left"/>
      <w:pPr>
        <w:ind w:left="6343" w:hanging="125"/>
      </w:pPr>
      <w:rPr>
        <w:rFonts w:hint="default"/>
        <w:lang w:val="cs-CZ" w:eastAsia="en-US" w:bidi="ar-SA"/>
      </w:rPr>
    </w:lvl>
    <w:lvl w:ilvl="7" w:tplc="D77C3FA2">
      <w:numFmt w:val="bullet"/>
      <w:lvlText w:val="•"/>
      <w:lvlJc w:val="left"/>
      <w:pPr>
        <w:ind w:left="7363" w:hanging="125"/>
      </w:pPr>
      <w:rPr>
        <w:rFonts w:hint="default"/>
        <w:lang w:val="cs-CZ" w:eastAsia="en-US" w:bidi="ar-SA"/>
      </w:rPr>
    </w:lvl>
    <w:lvl w:ilvl="8" w:tplc="A3987102">
      <w:numFmt w:val="bullet"/>
      <w:lvlText w:val="•"/>
      <w:lvlJc w:val="left"/>
      <w:pPr>
        <w:ind w:left="8384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2F0B00F5"/>
    <w:multiLevelType w:val="hybridMultilevel"/>
    <w:tmpl w:val="E752EDE4"/>
    <w:lvl w:ilvl="0" w:tplc="E77C4274">
      <w:start w:val="1"/>
      <w:numFmt w:val="lowerLetter"/>
      <w:lvlText w:val="%1)"/>
      <w:lvlJc w:val="left"/>
      <w:pPr>
        <w:ind w:left="340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17E7B0A">
      <w:numFmt w:val="bullet"/>
      <w:lvlText w:val="•"/>
      <w:lvlJc w:val="left"/>
      <w:pPr>
        <w:ind w:left="1348" w:hanging="229"/>
      </w:pPr>
      <w:rPr>
        <w:rFonts w:hint="default"/>
        <w:lang w:val="cs-CZ" w:eastAsia="en-US" w:bidi="ar-SA"/>
      </w:rPr>
    </w:lvl>
    <w:lvl w:ilvl="2" w:tplc="C832C19E">
      <w:numFmt w:val="bullet"/>
      <w:lvlText w:val="•"/>
      <w:lvlJc w:val="left"/>
      <w:pPr>
        <w:ind w:left="2357" w:hanging="229"/>
      </w:pPr>
      <w:rPr>
        <w:rFonts w:hint="default"/>
        <w:lang w:val="cs-CZ" w:eastAsia="en-US" w:bidi="ar-SA"/>
      </w:rPr>
    </w:lvl>
    <w:lvl w:ilvl="3" w:tplc="6EB232A6">
      <w:numFmt w:val="bullet"/>
      <w:lvlText w:val="•"/>
      <w:lvlJc w:val="left"/>
      <w:pPr>
        <w:ind w:left="3365" w:hanging="229"/>
      </w:pPr>
      <w:rPr>
        <w:rFonts w:hint="default"/>
        <w:lang w:val="cs-CZ" w:eastAsia="en-US" w:bidi="ar-SA"/>
      </w:rPr>
    </w:lvl>
    <w:lvl w:ilvl="4" w:tplc="8784342C">
      <w:numFmt w:val="bullet"/>
      <w:lvlText w:val="•"/>
      <w:lvlJc w:val="left"/>
      <w:pPr>
        <w:ind w:left="4374" w:hanging="229"/>
      </w:pPr>
      <w:rPr>
        <w:rFonts w:hint="default"/>
        <w:lang w:val="cs-CZ" w:eastAsia="en-US" w:bidi="ar-SA"/>
      </w:rPr>
    </w:lvl>
    <w:lvl w:ilvl="5" w:tplc="F5DC8AB2">
      <w:numFmt w:val="bullet"/>
      <w:lvlText w:val="•"/>
      <w:lvlJc w:val="left"/>
      <w:pPr>
        <w:ind w:left="5382" w:hanging="229"/>
      </w:pPr>
      <w:rPr>
        <w:rFonts w:hint="default"/>
        <w:lang w:val="cs-CZ" w:eastAsia="en-US" w:bidi="ar-SA"/>
      </w:rPr>
    </w:lvl>
    <w:lvl w:ilvl="6" w:tplc="7B001E9C">
      <w:numFmt w:val="bullet"/>
      <w:lvlText w:val="•"/>
      <w:lvlJc w:val="left"/>
      <w:pPr>
        <w:ind w:left="6391" w:hanging="229"/>
      </w:pPr>
      <w:rPr>
        <w:rFonts w:hint="default"/>
        <w:lang w:val="cs-CZ" w:eastAsia="en-US" w:bidi="ar-SA"/>
      </w:rPr>
    </w:lvl>
    <w:lvl w:ilvl="7" w:tplc="AB42B6EE">
      <w:numFmt w:val="bullet"/>
      <w:lvlText w:val="•"/>
      <w:lvlJc w:val="left"/>
      <w:pPr>
        <w:ind w:left="7399" w:hanging="229"/>
      </w:pPr>
      <w:rPr>
        <w:rFonts w:hint="default"/>
        <w:lang w:val="cs-CZ" w:eastAsia="en-US" w:bidi="ar-SA"/>
      </w:rPr>
    </w:lvl>
    <w:lvl w:ilvl="8" w:tplc="66DC8F1C">
      <w:numFmt w:val="bullet"/>
      <w:lvlText w:val="•"/>
      <w:lvlJc w:val="left"/>
      <w:pPr>
        <w:ind w:left="8408" w:hanging="229"/>
      </w:pPr>
      <w:rPr>
        <w:rFonts w:hint="default"/>
        <w:lang w:val="cs-CZ" w:eastAsia="en-US" w:bidi="ar-SA"/>
      </w:rPr>
    </w:lvl>
  </w:abstractNum>
  <w:abstractNum w:abstractNumId="2" w15:restartNumberingAfterBreak="0">
    <w:nsid w:val="48BA4B3C"/>
    <w:multiLevelType w:val="hybridMultilevel"/>
    <w:tmpl w:val="E9D8AD22"/>
    <w:lvl w:ilvl="0" w:tplc="6ECC1B18">
      <w:start w:val="1"/>
      <w:numFmt w:val="lowerLetter"/>
      <w:lvlText w:val="%1)"/>
      <w:lvlJc w:val="left"/>
      <w:pPr>
        <w:ind w:left="33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622882C">
      <w:numFmt w:val="bullet"/>
      <w:lvlText w:val="•"/>
      <w:lvlJc w:val="left"/>
      <w:pPr>
        <w:ind w:left="1348" w:hanging="226"/>
      </w:pPr>
      <w:rPr>
        <w:rFonts w:hint="default"/>
        <w:lang w:val="cs-CZ" w:eastAsia="en-US" w:bidi="ar-SA"/>
      </w:rPr>
    </w:lvl>
    <w:lvl w:ilvl="2" w:tplc="64883E72">
      <w:numFmt w:val="bullet"/>
      <w:lvlText w:val="•"/>
      <w:lvlJc w:val="left"/>
      <w:pPr>
        <w:ind w:left="2357" w:hanging="226"/>
      </w:pPr>
      <w:rPr>
        <w:rFonts w:hint="default"/>
        <w:lang w:val="cs-CZ" w:eastAsia="en-US" w:bidi="ar-SA"/>
      </w:rPr>
    </w:lvl>
    <w:lvl w:ilvl="3" w:tplc="2DF4457E">
      <w:numFmt w:val="bullet"/>
      <w:lvlText w:val="•"/>
      <w:lvlJc w:val="left"/>
      <w:pPr>
        <w:ind w:left="3365" w:hanging="226"/>
      </w:pPr>
      <w:rPr>
        <w:rFonts w:hint="default"/>
        <w:lang w:val="cs-CZ" w:eastAsia="en-US" w:bidi="ar-SA"/>
      </w:rPr>
    </w:lvl>
    <w:lvl w:ilvl="4" w:tplc="786E7EE8">
      <w:numFmt w:val="bullet"/>
      <w:lvlText w:val="•"/>
      <w:lvlJc w:val="left"/>
      <w:pPr>
        <w:ind w:left="4374" w:hanging="226"/>
      </w:pPr>
      <w:rPr>
        <w:rFonts w:hint="default"/>
        <w:lang w:val="cs-CZ" w:eastAsia="en-US" w:bidi="ar-SA"/>
      </w:rPr>
    </w:lvl>
    <w:lvl w:ilvl="5" w:tplc="EF762E9A">
      <w:numFmt w:val="bullet"/>
      <w:lvlText w:val="•"/>
      <w:lvlJc w:val="left"/>
      <w:pPr>
        <w:ind w:left="5382" w:hanging="226"/>
      </w:pPr>
      <w:rPr>
        <w:rFonts w:hint="default"/>
        <w:lang w:val="cs-CZ" w:eastAsia="en-US" w:bidi="ar-SA"/>
      </w:rPr>
    </w:lvl>
    <w:lvl w:ilvl="6" w:tplc="40FA030A">
      <w:numFmt w:val="bullet"/>
      <w:lvlText w:val="•"/>
      <w:lvlJc w:val="left"/>
      <w:pPr>
        <w:ind w:left="6391" w:hanging="226"/>
      </w:pPr>
      <w:rPr>
        <w:rFonts w:hint="default"/>
        <w:lang w:val="cs-CZ" w:eastAsia="en-US" w:bidi="ar-SA"/>
      </w:rPr>
    </w:lvl>
    <w:lvl w:ilvl="7" w:tplc="0F56D4FA">
      <w:numFmt w:val="bullet"/>
      <w:lvlText w:val="•"/>
      <w:lvlJc w:val="left"/>
      <w:pPr>
        <w:ind w:left="7399" w:hanging="226"/>
      </w:pPr>
      <w:rPr>
        <w:rFonts w:hint="default"/>
        <w:lang w:val="cs-CZ" w:eastAsia="en-US" w:bidi="ar-SA"/>
      </w:rPr>
    </w:lvl>
    <w:lvl w:ilvl="8" w:tplc="06C0785E">
      <w:numFmt w:val="bullet"/>
      <w:lvlText w:val="•"/>
      <w:lvlJc w:val="left"/>
      <w:pPr>
        <w:ind w:left="8408" w:hanging="22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66"/>
    <w:rsid w:val="000C5B8F"/>
    <w:rsid w:val="004F2628"/>
    <w:rsid w:val="00624B66"/>
    <w:rsid w:val="00E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1D71"/>
  <w15:docId w15:val="{C5B7683A-6162-46E1-A8E4-30595D0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36"/>
    </w:pPr>
  </w:style>
  <w:style w:type="paragraph" w:styleId="Nzev">
    <w:name w:val="Title"/>
    <w:basedOn w:val="Normln"/>
    <w:uiPriority w:val="10"/>
    <w:qFormat/>
    <w:pPr>
      <w:spacing w:line="252" w:lineRule="exact"/>
      <w:ind w:left="-1" w:right="-15"/>
    </w:pPr>
    <w:rPr>
      <w:b/>
      <w:bCs/>
    </w:rPr>
  </w:style>
  <w:style w:type="paragraph" w:styleId="Odstavecseseznamem">
    <w:name w:val="List Paragraph"/>
    <w:basedOn w:val="Normln"/>
    <w:uiPriority w:val="1"/>
    <w:qFormat/>
    <w:pPr>
      <w:spacing w:line="252" w:lineRule="exact"/>
      <w:ind w:left="236" w:hanging="12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8" ma:contentTypeDescription="Vytvoří nový dokument" ma:contentTypeScope="" ma:versionID="decd35532219098f8d42ddf040cb143a">
  <xsd:schema xmlns:xsd="http://www.w3.org/2001/XMLSchema" xmlns:xs="http://www.w3.org/2001/XMLSchema" xmlns:p="http://schemas.microsoft.com/office/2006/metadata/properties" xmlns:ns3="008da13f-5502-486c-90ff-04a6403eccd5" xmlns:ns4="5b2c433e-8e15-4f53-b3c6-acbaefca2c97" targetNamespace="http://schemas.microsoft.com/office/2006/metadata/properties" ma:root="true" ma:fieldsID="3f618d8b29dc3504d0f674fdfa61b968" ns3:_="" ns4:_="">
    <xsd:import namespace="008da13f-5502-486c-90ff-04a6403eccd5"/>
    <xsd:import namespace="5b2c433e-8e15-4f53-b3c6-acbaefca2c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Props1.xml><?xml version="1.0" encoding="utf-8"?>
<ds:datastoreItem xmlns:ds="http://schemas.openxmlformats.org/officeDocument/2006/customXml" ds:itemID="{9B8A67AD-5F15-4532-82E9-B4670EBC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a13f-5502-486c-90ff-04a6403eccd5"/>
    <ds:schemaRef ds:uri="5b2c433e-8e15-4f53-b3c6-acbaefca2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90F32-D72D-4D55-973B-F11D20A23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ABA2E-3CCC-49BE-9C2C-B258BF1610C2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008da13f-5502-486c-90ff-04a6403eccd5"/>
    <ds:schemaRef ds:uri="http://purl.org/dc/dcmitype/"/>
    <ds:schemaRef ds:uri="http://schemas.microsoft.com/office/2006/metadata/properties"/>
    <ds:schemaRef ds:uri="http://schemas.openxmlformats.org/package/2006/metadata/core-properties"/>
    <ds:schemaRef ds:uri="5b2c433e-8e15-4f53-b3c6-acbaefca2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\(Microsoft Word - B\\355lkoviny.doc\)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B\\355lkoviny.doc\)</dc:title>
  <dc:creator>Uzivatel</dc:creator>
  <cp:lastModifiedBy>Mgr. Milan Haminger</cp:lastModifiedBy>
  <cp:revision>2</cp:revision>
  <dcterms:created xsi:type="dcterms:W3CDTF">2025-06-27T11:18:00Z</dcterms:created>
  <dcterms:modified xsi:type="dcterms:W3CDTF">2025-06-27T11:18:00Z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2025-06-27T00:00:00Z</vt:filetime>
  </property>
  <property fmtid="{D5CDD505-2E9C-101B-9397-08002B2CF9AE}" pid="5" name="Producer">
    <vt:lpwstr>Nitro PDF PrimoPDF</vt:lpwstr>
  </property>
  <property fmtid="{D5CDD505-2E9C-101B-9397-08002B2CF9AE}" pid="6" name="ContentTypeId">
    <vt:lpwstr>0x0101005DC9BF967EB03249BFEC5477D79DA1E0</vt:lpwstr>
  </property>
</Properties>
</file>