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8FFAB" w14:textId="77777777" w:rsidR="00E311B3" w:rsidRDefault="00B450A2" w:rsidP="00B450A2">
      <w:pPr>
        <w:pStyle w:val="Nadpis1"/>
        <w:spacing w:before="73"/>
        <w:jc w:val="center"/>
        <w:rPr>
          <w:u w:val="none"/>
        </w:rPr>
      </w:pPr>
      <w:r>
        <w:rPr>
          <w:spacing w:val="-2"/>
          <w:u w:val="none"/>
        </w:rPr>
        <w:t>POLOKOVY</w:t>
      </w:r>
    </w:p>
    <w:p w14:paraId="4655225B" w14:textId="77777777" w:rsidR="00E311B3" w:rsidRDefault="00B450A2" w:rsidP="001B7697">
      <w:pPr>
        <w:pStyle w:val="Zkladntext"/>
        <w:spacing w:before="315"/>
        <w:ind w:left="1"/>
        <w:jc w:val="center"/>
      </w:pPr>
      <w:r>
        <w:t>bor</w:t>
      </w:r>
      <w:r>
        <w:rPr>
          <w:spacing w:val="-5"/>
        </w:rPr>
        <w:t xml:space="preserve"> </w:t>
      </w:r>
      <w:r w:rsidRPr="00B450A2">
        <w:rPr>
          <w:b/>
        </w:rPr>
        <w:t>B</w:t>
      </w:r>
      <w:r>
        <w:t>,</w:t>
      </w:r>
      <w:r>
        <w:rPr>
          <w:spacing w:val="-3"/>
        </w:rPr>
        <w:t xml:space="preserve"> </w:t>
      </w:r>
      <w:r>
        <w:t>křemík</w:t>
      </w:r>
      <w:r>
        <w:rPr>
          <w:spacing w:val="-2"/>
        </w:rPr>
        <w:t xml:space="preserve"> </w:t>
      </w:r>
      <w:r w:rsidRPr="00B450A2">
        <w:rPr>
          <w:b/>
        </w:rPr>
        <w:t>Si</w:t>
      </w:r>
      <w:r>
        <w:t>,</w:t>
      </w:r>
      <w:r>
        <w:rPr>
          <w:spacing w:val="-3"/>
        </w:rPr>
        <w:t xml:space="preserve"> </w:t>
      </w:r>
      <w:r>
        <w:t>germanium</w:t>
      </w:r>
      <w:r>
        <w:rPr>
          <w:spacing w:val="-1"/>
        </w:rPr>
        <w:t xml:space="preserve"> </w:t>
      </w:r>
      <w:proofErr w:type="spellStart"/>
      <w:r w:rsidRPr="00B450A2">
        <w:rPr>
          <w:b/>
        </w:rPr>
        <w:t>Ge</w:t>
      </w:r>
      <w:proofErr w:type="spellEnd"/>
      <w:r>
        <w:t>,</w:t>
      </w:r>
      <w:r>
        <w:rPr>
          <w:spacing w:val="-3"/>
        </w:rPr>
        <w:t xml:space="preserve"> </w:t>
      </w:r>
      <w:r>
        <w:t>arsen</w:t>
      </w:r>
      <w:r>
        <w:rPr>
          <w:spacing w:val="-2"/>
        </w:rPr>
        <w:t xml:space="preserve"> </w:t>
      </w:r>
      <w:r w:rsidRPr="00B450A2">
        <w:rPr>
          <w:b/>
        </w:rPr>
        <w:t>As</w:t>
      </w:r>
      <w:r>
        <w:t>,</w:t>
      </w:r>
      <w:r>
        <w:rPr>
          <w:spacing w:val="-3"/>
        </w:rPr>
        <w:t xml:space="preserve"> </w:t>
      </w:r>
      <w:r>
        <w:t>selen</w:t>
      </w:r>
      <w:r>
        <w:rPr>
          <w:spacing w:val="1"/>
        </w:rPr>
        <w:t xml:space="preserve"> </w:t>
      </w:r>
      <w:r w:rsidRPr="00B450A2">
        <w:rPr>
          <w:b/>
        </w:rPr>
        <w:t>Se</w:t>
      </w:r>
      <w:r>
        <w:t>,</w:t>
      </w:r>
      <w:r>
        <w:rPr>
          <w:spacing w:val="-3"/>
        </w:rPr>
        <w:t xml:space="preserve"> </w:t>
      </w:r>
      <w:r>
        <w:t>antimon</w:t>
      </w:r>
      <w:r>
        <w:rPr>
          <w:spacing w:val="-2"/>
        </w:rPr>
        <w:t xml:space="preserve"> </w:t>
      </w:r>
      <w:proofErr w:type="spellStart"/>
      <w:r w:rsidRPr="00B450A2">
        <w:rPr>
          <w:b/>
        </w:rPr>
        <w:t>Sb</w:t>
      </w:r>
      <w:proofErr w:type="spellEnd"/>
      <w:r>
        <w:t>,</w:t>
      </w:r>
      <w:r>
        <w:rPr>
          <w:spacing w:val="-3"/>
        </w:rPr>
        <w:t xml:space="preserve"> </w:t>
      </w:r>
      <w:r>
        <w:t>tellur</w:t>
      </w:r>
      <w:r>
        <w:rPr>
          <w:spacing w:val="-2"/>
        </w:rPr>
        <w:t xml:space="preserve"> </w:t>
      </w:r>
      <w:r w:rsidRPr="00B450A2">
        <w:rPr>
          <w:b/>
        </w:rPr>
        <w:t>Te</w:t>
      </w:r>
      <w:r>
        <w:t>,</w:t>
      </w:r>
      <w:r>
        <w:rPr>
          <w:spacing w:val="-3"/>
        </w:rPr>
        <w:t xml:space="preserve"> </w:t>
      </w:r>
      <w:r>
        <w:t>astat</w:t>
      </w:r>
      <w:r>
        <w:rPr>
          <w:spacing w:val="-1"/>
        </w:rPr>
        <w:t xml:space="preserve"> </w:t>
      </w:r>
      <w:r w:rsidRPr="00B450A2">
        <w:rPr>
          <w:b/>
          <w:spacing w:val="-5"/>
        </w:rPr>
        <w:t>At</w:t>
      </w:r>
      <w:r>
        <w:rPr>
          <w:spacing w:val="-5"/>
        </w:rPr>
        <w:t>.</w:t>
      </w:r>
    </w:p>
    <w:p w14:paraId="4B13D1BA" w14:textId="77777777" w:rsidR="00E311B3" w:rsidRDefault="00E311B3">
      <w:pPr>
        <w:pStyle w:val="Zkladntext"/>
      </w:pPr>
    </w:p>
    <w:p w14:paraId="5261B026" w14:textId="77777777" w:rsidR="00E311B3" w:rsidRDefault="00B450A2">
      <w:pPr>
        <w:pStyle w:val="Odstavecseseznamem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mají</w:t>
      </w:r>
      <w:r>
        <w:rPr>
          <w:spacing w:val="-5"/>
          <w:sz w:val="24"/>
        </w:rPr>
        <w:t xml:space="preserve"> </w:t>
      </w:r>
      <w:r>
        <w:rPr>
          <w:sz w:val="24"/>
        </w:rPr>
        <w:t>některé</w:t>
      </w:r>
      <w:r>
        <w:rPr>
          <w:spacing w:val="-4"/>
          <w:sz w:val="24"/>
        </w:rPr>
        <w:t xml:space="preserve"> </w:t>
      </w:r>
      <w:r>
        <w:rPr>
          <w:sz w:val="24"/>
        </w:rPr>
        <w:t>vlastnosti</w:t>
      </w:r>
      <w:r>
        <w:rPr>
          <w:spacing w:val="-1"/>
          <w:sz w:val="24"/>
        </w:rPr>
        <w:t xml:space="preserve"> </w:t>
      </w:r>
      <w:r>
        <w:rPr>
          <w:sz w:val="24"/>
        </w:rPr>
        <w:t>kovů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některé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nekovů</w:t>
      </w:r>
    </w:p>
    <w:p w14:paraId="08AF8B02" w14:textId="77777777" w:rsidR="00E311B3" w:rsidRDefault="00B450A2">
      <w:pPr>
        <w:pStyle w:val="Odstavecseseznamem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jsou</w:t>
      </w:r>
      <w:r>
        <w:rPr>
          <w:spacing w:val="-4"/>
          <w:sz w:val="24"/>
        </w:rPr>
        <w:t xml:space="preserve"> </w:t>
      </w:r>
      <w:r>
        <w:rPr>
          <w:sz w:val="24"/>
        </w:rPr>
        <w:t>většinou</w:t>
      </w:r>
      <w:r>
        <w:rPr>
          <w:spacing w:val="-3"/>
          <w:sz w:val="24"/>
        </w:rPr>
        <w:t xml:space="preserve"> </w:t>
      </w:r>
      <w:r>
        <w:rPr>
          <w:sz w:val="24"/>
        </w:rPr>
        <w:t>křehké,</w:t>
      </w:r>
      <w:r>
        <w:rPr>
          <w:spacing w:val="-4"/>
          <w:sz w:val="24"/>
        </w:rPr>
        <w:t xml:space="preserve"> </w:t>
      </w:r>
      <w:r w:rsidRPr="00B450A2">
        <w:rPr>
          <w:b/>
          <w:sz w:val="24"/>
        </w:rPr>
        <w:t>ne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z w:val="24"/>
        </w:rPr>
        <w:t>kujné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tažné</w:t>
      </w:r>
    </w:p>
    <w:p w14:paraId="5174801A" w14:textId="77777777" w:rsidR="00E311B3" w:rsidRDefault="00B450A2">
      <w:pPr>
        <w:pStyle w:val="Odstavecseseznamem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 w:rsidRPr="001B7697">
        <w:rPr>
          <w:sz w:val="24"/>
          <w:u w:val="single"/>
        </w:rPr>
        <w:t>špatnými</w:t>
      </w:r>
      <w:r w:rsidRPr="001B7697">
        <w:rPr>
          <w:spacing w:val="-2"/>
          <w:sz w:val="24"/>
          <w:u w:val="single"/>
        </w:rPr>
        <w:t xml:space="preserve"> </w:t>
      </w:r>
      <w:r w:rsidRPr="001B7697">
        <w:rPr>
          <w:sz w:val="24"/>
          <w:u w:val="single"/>
        </w:rPr>
        <w:t>vodiči</w:t>
      </w:r>
      <w:r>
        <w:rPr>
          <w:spacing w:val="-2"/>
          <w:sz w:val="24"/>
        </w:rPr>
        <w:t xml:space="preserve"> </w:t>
      </w:r>
      <w:r>
        <w:rPr>
          <w:sz w:val="24"/>
        </w:rPr>
        <w:t>tepla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elektrického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proudu</w:t>
      </w:r>
    </w:p>
    <w:p w14:paraId="7D633E02" w14:textId="77777777" w:rsidR="00E311B3" w:rsidRDefault="00B450A2">
      <w:pPr>
        <w:pStyle w:val="Odstavecseseznamem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používají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 w:rsidRPr="00B450A2">
        <w:rPr>
          <w:b/>
          <w:spacing w:val="-2"/>
          <w:sz w:val="24"/>
        </w:rPr>
        <w:t>polovodiče</w:t>
      </w:r>
    </w:p>
    <w:p w14:paraId="634EC763" w14:textId="77777777" w:rsidR="00E311B3" w:rsidRDefault="00E311B3">
      <w:pPr>
        <w:pStyle w:val="Zkladntext"/>
        <w:spacing w:before="6"/>
      </w:pPr>
    </w:p>
    <w:p w14:paraId="60441A1F" w14:textId="77777777" w:rsidR="00E311B3" w:rsidRDefault="00B450A2">
      <w:pPr>
        <w:pStyle w:val="Nadpis1"/>
        <w:rPr>
          <w:u w:val="none"/>
        </w:rPr>
      </w:pPr>
      <w:r>
        <w:rPr>
          <w:spacing w:val="-2"/>
          <w:u w:val="thick"/>
        </w:rPr>
        <w:t>Křemík</w:t>
      </w:r>
    </w:p>
    <w:p w14:paraId="2FAB0C73" w14:textId="77777777" w:rsidR="00E311B3" w:rsidRDefault="00B450A2">
      <w:pPr>
        <w:pStyle w:val="Odstavecseseznamem"/>
        <w:numPr>
          <w:ilvl w:val="0"/>
          <w:numId w:val="1"/>
        </w:numPr>
        <w:tabs>
          <w:tab w:val="left" w:pos="139"/>
        </w:tabs>
        <w:spacing w:before="270"/>
        <w:ind w:left="139" w:hanging="138"/>
        <w:rPr>
          <w:sz w:val="24"/>
        </w:rPr>
      </w:pPr>
      <w:r>
        <w:rPr>
          <w:sz w:val="24"/>
        </w:rPr>
        <w:t>křemík</w:t>
      </w:r>
      <w:r>
        <w:rPr>
          <w:spacing w:val="-6"/>
          <w:sz w:val="24"/>
        </w:rPr>
        <w:t xml:space="preserve"> </w:t>
      </w:r>
      <w:r>
        <w:rPr>
          <w:sz w:val="24"/>
        </w:rPr>
        <w:t>poprvé</w:t>
      </w:r>
      <w:r>
        <w:rPr>
          <w:spacing w:val="-4"/>
          <w:sz w:val="24"/>
        </w:rPr>
        <w:t xml:space="preserve"> </w:t>
      </w:r>
      <w:r>
        <w:rPr>
          <w:sz w:val="24"/>
        </w:rPr>
        <w:t>identifikoval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1787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Antoine</w:t>
      </w:r>
      <w:r>
        <w:rPr>
          <w:spacing w:val="-2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Lavoisier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objev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1823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J.</w:t>
      </w:r>
      <w:r>
        <w:rPr>
          <w:spacing w:val="-6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Jacobs</w:t>
      </w:r>
      <w:proofErr w:type="spellEnd"/>
      <w:r>
        <w:rPr>
          <w:spacing w:val="-2"/>
          <w:sz w:val="24"/>
          <w:u w:val="single"/>
        </w:rPr>
        <w:t xml:space="preserve"> </w:t>
      </w:r>
      <w:proofErr w:type="spellStart"/>
      <w:r>
        <w:rPr>
          <w:spacing w:val="-2"/>
          <w:sz w:val="24"/>
          <w:u w:val="single"/>
        </w:rPr>
        <w:t>Berzelius</w:t>
      </w:r>
      <w:proofErr w:type="spellEnd"/>
    </w:p>
    <w:p w14:paraId="500974EA" w14:textId="77777777" w:rsidR="00E311B3" w:rsidRDefault="00B450A2">
      <w:pPr>
        <w:pStyle w:val="Odstavecseseznamem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druhý</w:t>
      </w:r>
      <w:r>
        <w:rPr>
          <w:spacing w:val="-8"/>
          <w:sz w:val="24"/>
        </w:rPr>
        <w:t xml:space="preserve"> </w:t>
      </w:r>
      <w:r>
        <w:rPr>
          <w:sz w:val="24"/>
        </w:rPr>
        <w:t>nejrozšířenější</w:t>
      </w:r>
      <w:r>
        <w:rPr>
          <w:spacing w:val="-2"/>
          <w:sz w:val="24"/>
        </w:rPr>
        <w:t xml:space="preserve"> </w:t>
      </w:r>
      <w:r>
        <w:rPr>
          <w:sz w:val="24"/>
        </w:rPr>
        <w:t>prvek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 xml:space="preserve">Zemi    </w:t>
      </w:r>
      <w:proofErr w:type="gramStart"/>
      <w:r>
        <w:rPr>
          <w:spacing w:val="-4"/>
          <w:sz w:val="24"/>
        </w:rPr>
        <w:t xml:space="preserve">O  </w:t>
      </w:r>
      <w:r w:rsidRPr="00B450A2">
        <w:rPr>
          <w:b/>
          <w:spacing w:val="-4"/>
          <w:sz w:val="24"/>
        </w:rPr>
        <w:t>Si</w:t>
      </w:r>
      <w:proofErr w:type="gramEnd"/>
      <w:r>
        <w:rPr>
          <w:spacing w:val="-4"/>
          <w:sz w:val="24"/>
        </w:rPr>
        <w:t xml:space="preserve">  Al</w:t>
      </w:r>
    </w:p>
    <w:p w14:paraId="15D70662" w14:textId="77777777" w:rsidR="00E311B3" w:rsidRDefault="00E311B3">
      <w:pPr>
        <w:pStyle w:val="Zkladntext"/>
      </w:pPr>
    </w:p>
    <w:p w14:paraId="751C9B1D" w14:textId="77777777" w:rsidR="00E311B3" w:rsidRDefault="00B450A2">
      <w:pPr>
        <w:pStyle w:val="Zkladntext"/>
        <w:ind w:left="961" w:hanging="960"/>
      </w:pPr>
      <w:r>
        <w:rPr>
          <w:u w:val="single"/>
        </w:rPr>
        <w:t>Výskyt</w:t>
      </w:r>
      <w:r>
        <w:t xml:space="preserve">: - čistý se v přírodě nevyskytuje, tvoří sloučeniny – minerál </w:t>
      </w:r>
      <w:r w:rsidRPr="00B450A2">
        <w:rPr>
          <w:b/>
        </w:rPr>
        <w:t>křemen</w:t>
      </w:r>
      <w:r>
        <w:t xml:space="preserve"> (oxid křemičitý), křemičitany,</w:t>
      </w:r>
      <w:r>
        <w:rPr>
          <w:spacing w:val="-3"/>
        </w:rPr>
        <w:t xml:space="preserve"> </w:t>
      </w:r>
      <w:r>
        <w:t>v lidském</w:t>
      </w:r>
      <w:r>
        <w:rPr>
          <w:spacing w:val="-2"/>
        </w:rPr>
        <w:t xml:space="preserve"> </w:t>
      </w:r>
      <w:r>
        <w:t>těle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zubní</w:t>
      </w:r>
      <w:r>
        <w:rPr>
          <w:spacing w:val="-2"/>
        </w:rPr>
        <w:t xml:space="preserve"> </w:t>
      </w:r>
      <w:r>
        <w:t>sklovině,</w:t>
      </w:r>
      <w:r>
        <w:rPr>
          <w:spacing w:val="-3"/>
        </w:rPr>
        <w:t xml:space="preserve"> </w:t>
      </w:r>
      <w:r>
        <w:t>chrupavkách,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kostech</w:t>
      </w:r>
      <w:r>
        <w:rPr>
          <w:spacing w:val="-3"/>
        </w:rPr>
        <w:t xml:space="preserve"> </w:t>
      </w:r>
      <w:r>
        <w:t>(v</w:t>
      </w:r>
      <w:r>
        <w:rPr>
          <w:spacing w:val="-3"/>
        </w:rPr>
        <w:t xml:space="preserve"> </w:t>
      </w:r>
      <w:r>
        <w:t>těle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asi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g).</w:t>
      </w:r>
    </w:p>
    <w:p w14:paraId="6577AC9B" w14:textId="77777777" w:rsidR="00E311B3" w:rsidRDefault="00E311B3">
      <w:pPr>
        <w:pStyle w:val="Zkladntext"/>
      </w:pPr>
    </w:p>
    <w:p w14:paraId="3B25A6ED" w14:textId="77777777" w:rsidR="00E311B3" w:rsidRDefault="00B450A2">
      <w:pPr>
        <w:pStyle w:val="Zkladntext"/>
        <w:ind w:left="1"/>
      </w:pPr>
      <w:r>
        <w:rPr>
          <w:spacing w:val="-2"/>
          <w:u w:val="single"/>
        </w:rPr>
        <w:t>Vlastnosti</w:t>
      </w:r>
      <w:r>
        <w:rPr>
          <w:spacing w:val="-2"/>
        </w:rPr>
        <w:t>:</w:t>
      </w:r>
    </w:p>
    <w:p w14:paraId="2E81AC2A" w14:textId="77777777" w:rsidR="00E311B3" w:rsidRDefault="00B450A2">
      <w:pPr>
        <w:pStyle w:val="Odstavecseseznamem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nejvýznamnější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polokov</w:t>
      </w:r>
    </w:p>
    <w:p w14:paraId="3FB68779" w14:textId="77777777" w:rsidR="00E311B3" w:rsidRDefault="00B450A2">
      <w:pPr>
        <w:pStyle w:val="Odstavecseseznamem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křehký,</w:t>
      </w:r>
      <w:r>
        <w:rPr>
          <w:spacing w:val="-5"/>
          <w:sz w:val="24"/>
        </w:rPr>
        <w:t xml:space="preserve"> </w:t>
      </w:r>
      <w:r>
        <w:rPr>
          <w:sz w:val="24"/>
        </w:rPr>
        <w:t>není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kujný</w:t>
      </w:r>
    </w:p>
    <w:p w14:paraId="5877F9FB" w14:textId="77777777" w:rsidR="00E311B3" w:rsidRDefault="00B450A2">
      <w:pPr>
        <w:pStyle w:val="Zkladntext"/>
        <w:spacing w:before="2" w:line="550" w:lineRule="atLeast"/>
        <w:ind w:left="1" w:right="2781"/>
      </w:pPr>
      <w:r>
        <w:rPr>
          <w:u w:val="single"/>
        </w:rPr>
        <w:t>Výroba</w:t>
      </w:r>
      <w:r>
        <w:t>:</w:t>
      </w:r>
      <w:r>
        <w:rPr>
          <w:spacing w:val="-3"/>
        </w:rPr>
        <w:t xml:space="preserve"> </w:t>
      </w:r>
      <w:r>
        <w:t>vyrábí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elektrických</w:t>
      </w:r>
      <w:r>
        <w:rPr>
          <w:spacing w:val="-4"/>
        </w:rPr>
        <w:t xml:space="preserve"> </w:t>
      </w:r>
      <w:r>
        <w:t>pecích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křemene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pomoci</w:t>
      </w:r>
      <w:r>
        <w:rPr>
          <w:spacing w:val="-3"/>
        </w:rPr>
        <w:t xml:space="preserve"> </w:t>
      </w:r>
      <w:r>
        <w:t xml:space="preserve">koksu </w:t>
      </w:r>
      <w:r>
        <w:rPr>
          <w:spacing w:val="-2"/>
          <w:u w:val="single"/>
        </w:rPr>
        <w:t>Využití</w:t>
      </w:r>
      <w:r>
        <w:rPr>
          <w:spacing w:val="-2"/>
        </w:rPr>
        <w:t>:</w:t>
      </w:r>
    </w:p>
    <w:p w14:paraId="0DBE07E6" w14:textId="77777777" w:rsidR="00E311B3" w:rsidRDefault="00B450A2">
      <w:pPr>
        <w:pStyle w:val="Odstavecseseznamem"/>
        <w:numPr>
          <w:ilvl w:val="0"/>
          <w:numId w:val="1"/>
        </w:numPr>
        <w:tabs>
          <w:tab w:val="left" w:pos="121"/>
          <w:tab w:val="left" w:pos="139"/>
        </w:tabs>
        <w:spacing w:before="2"/>
        <w:ind w:left="121" w:right="533" w:hanging="120"/>
        <w:rPr>
          <w:sz w:val="24"/>
        </w:rPr>
      </w:pPr>
      <w:r w:rsidRPr="00B450A2">
        <w:rPr>
          <w:b/>
          <w:sz w:val="24"/>
        </w:rPr>
        <w:t>výroba polovodičů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elektronické</w:t>
      </w:r>
      <w:r>
        <w:rPr>
          <w:spacing w:val="-3"/>
          <w:sz w:val="24"/>
        </w:rPr>
        <w:t xml:space="preserve"> </w:t>
      </w:r>
      <w:r>
        <w:rPr>
          <w:sz w:val="24"/>
        </w:rPr>
        <w:t>součástky</w:t>
      </w:r>
      <w:r>
        <w:rPr>
          <w:spacing w:val="-5"/>
          <w:sz w:val="24"/>
        </w:rPr>
        <w:t xml:space="preserve"> </w:t>
      </w:r>
      <w:r>
        <w:rPr>
          <w:sz w:val="24"/>
        </w:rPr>
        <w:t>(počítačové</w:t>
      </w:r>
      <w:r>
        <w:rPr>
          <w:spacing w:val="-2"/>
          <w:sz w:val="24"/>
        </w:rPr>
        <w:t xml:space="preserve"> </w:t>
      </w:r>
      <w:r>
        <w:rPr>
          <w:sz w:val="24"/>
        </w:rPr>
        <w:t>čipy,</w:t>
      </w:r>
      <w:r>
        <w:rPr>
          <w:spacing w:val="-3"/>
          <w:sz w:val="24"/>
        </w:rPr>
        <w:t xml:space="preserve"> </w:t>
      </w:r>
      <w:r>
        <w:rPr>
          <w:sz w:val="24"/>
        </w:rPr>
        <w:t>součástky</w:t>
      </w:r>
      <w:r>
        <w:rPr>
          <w:spacing w:val="-5"/>
          <w:sz w:val="24"/>
        </w:rPr>
        <w:t xml:space="preserve"> </w:t>
      </w:r>
      <w:r>
        <w:rPr>
          <w:sz w:val="24"/>
        </w:rPr>
        <w:t>mobilních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telefonů,…</w:t>
      </w:r>
      <w:proofErr w:type="gramEnd"/>
      <w:r>
        <w:rPr>
          <w:sz w:val="24"/>
        </w:rPr>
        <w:t xml:space="preserve">), </w:t>
      </w:r>
      <w:r w:rsidRPr="00B450A2">
        <w:rPr>
          <w:b/>
          <w:sz w:val="24"/>
        </w:rPr>
        <w:t>solárních článků</w:t>
      </w:r>
      <w:r>
        <w:rPr>
          <w:sz w:val="24"/>
        </w:rPr>
        <w:t xml:space="preserve">, </w:t>
      </w:r>
      <w:r w:rsidRPr="00B450A2">
        <w:rPr>
          <w:b/>
          <w:sz w:val="24"/>
        </w:rPr>
        <w:t>výroba skla</w:t>
      </w:r>
      <w:r>
        <w:rPr>
          <w:sz w:val="24"/>
        </w:rPr>
        <w:t>, keramické a stavební materiály,…</w:t>
      </w:r>
    </w:p>
    <w:p w14:paraId="4E41C3BE" w14:textId="77777777" w:rsidR="00E311B3" w:rsidRDefault="00E311B3">
      <w:pPr>
        <w:pStyle w:val="Zkladntext"/>
        <w:spacing w:before="6"/>
      </w:pPr>
    </w:p>
    <w:p w14:paraId="4BFF2AE9" w14:textId="77777777" w:rsidR="00E311B3" w:rsidRDefault="00B450A2">
      <w:pPr>
        <w:pStyle w:val="Nadpis1"/>
        <w:rPr>
          <w:u w:val="none"/>
        </w:rPr>
      </w:pPr>
      <w:r>
        <w:rPr>
          <w:spacing w:val="-2"/>
          <w:u w:val="thick"/>
        </w:rPr>
        <w:t>Arsen</w:t>
      </w:r>
    </w:p>
    <w:p w14:paraId="171E1326" w14:textId="77777777" w:rsidR="00E311B3" w:rsidRDefault="00B450A2">
      <w:pPr>
        <w:pStyle w:val="Odstavecseseznamem"/>
        <w:numPr>
          <w:ilvl w:val="0"/>
          <w:numId w:val="1"/>
        </w:numPr>
        <w:tabs>
          <w:tab w:val="left" w:pos="139"/>
        </w:tabs>
        <w:spacing w:before="270"/>
        <w:ind w:left="139" w:hanging="138"/>
        <w:rPr>
          <w:sz w:val="24"/>
        </w:rPr>
      </w:pPr>
      <w:r>
        <w:rPr>
          <w:sz w:val="24"/>
        </w:rPr>
        <w:t>objev</w:t>
      </w:r>
      <w:r>
        <w:rPr>
          <w:spacing w:val="-5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1250</w:t>
      </w:r>
    </w:p>
    <w:p w14:paraId="77D15EDC" w14:textId="77777777" w:rsidR="00E311B3" w:rsidRDefault="00B450A2">
      <w:pPr>
        <w:pStyle w:val="Odstavecseseznamem"/>
        <w:numPr>
          <w:ilvl w:val="0"/>
          <w:numId w:val="1"/>
        </w:numPr>
        <w:tabs>
          <w:tab w:val="left" w:pos="139"/>
        </w:tabs>
        <w:ind w:left="139" w:hanging="138"/>
        <w:rPr>
          <w:sz w:val="24"/>
        </w:rPr>
      </w:pPr>
      <w:r>
        <w:rPr>
          <w:sz w:val="24"/>
        </w:rPr>
        <w:t>toxický</w:t>
      </w:r>
      <w:r>
        <w:rPr>
          <w:spacing w:val="-9"/>
          <w:sz w:val="24"/>
        </w:rPr>
        <w:t xml:space="preserve"> </w:t>
      </w:r>
      <w:r>
        <w:rPr>
          <w:sz w:val="24"/>
        </w:rPr>
        <w:t>polokov,</w:t>
      </w:r>
      <w:r>
        <w:rPr>
          <w:spacing w:val="-2"/>
          <w:sz w:val="24"/>
        </w:rPr>
        <w:t xml:space="preserve"> </w:t>
      </w:r>
      <w:r>
        <w:rPr>
          <w:sz w:val="24"/>
        </w:rPr>
        <w:t>známý</w:t>
      </w:r>
      <w:r>
        <w:rPr>
          <w:spacing w:val="-3"/>
          <w:sz w:val="24"/>
        </w:rPr>
        <w:t xml:space="preserve"> </w:t>
      </w:r>
      <w:r>
        <w:rPr>
          <w:sz w:val="24"/>
        </w:rPr>
        <w:t>již od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starověku</w:t>
      </w:r>
    </w:p>
    <w:p w14:paraId="363117C2" w14:textId="77777777" w:rsidR="00E311B3" w:rsidRDefault="00B450A2">
      <w:pPr>
        <w:pStyle w:val="Odstavecseseznamem"/>
        <w:numPr>
          <w:ilvl w:val="0"/>
          <w:numId w:val="1"/>
        </w:numPr>
        <w:tabs>
          <w:tab w:val="left" w:pos="139"/>
        </w:tabs>
        <w:spacing w:line="720" w:lineRule="auto"/>
        <w:ind w:left="1" w:right="5454" w:firstLine="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1BD97DD2" wp14:editId="01BCA0D5">
            <wp:simplePos x="0" y="0"/>
            <wp:positionH relativeFrom="page">
              <wp:posOffset>3151632</wp:posOffset>
            </wp:positionH>
            <wp:positionV relativeFrom="paragraph">
              <wp:posOffset>215507</wp:posOffset>
            </wp:positionV>
            <wp:extent cx="761999" cy="7635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29152" behindDoc="0" locked="0" layoutInCell="1" allowOverlap="1" wp14:anchorId="3C72C00E" wp14:editId="193EA72B">
            <wp:simplePos x="0" y="0"/>
            <wp:positionH relativeFrom="page">
              <wp:posOffset>4059935</wp:posOffset>
            </wp:positionH>
            <wp:positionV relativeFrom="paragraph">
              <wp:posOffset>171311</wp:posOffset>
            </wp:positionV>
            <wp:extent cx="807719" cy="8077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/>
        </w:rPr>
        <w:t>užití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výroba</w:t>
      </w:r>
      <w:r>
        <w:rPr>
          <w:spacing w:val="-7"/>
          <w:sz w:val="24"/>
        </w:rPr>
        <w:t xml:space="preserve"> </w:t>
      </w:r>
      <w:r>
        <w:rPr>
          <w:sz w:val="24"/>
        </w:rPr>
        <w:t>slitin,</w:t>
      </w:r>
      <w:r>
        <w:rPr>
          <w:spacing w:val="-7"/>
          <w:sz w:val="24"/>
        </w:rPr>
        <w:t xml:space="preserve"> </w:t>
      </w:r>
      <w:r>
        <w:rPr>
          <w:sz w:val="24"/>
        </w:rPr>
        <w:t>polovodičů,</w:t>
      </w:r>
      <w:r>
        <w:rPr>
          <w:spacing w:val="-7"/>
          <w:sz w:val="24"/>
        </w:rPr>
        <w:t xml:space="preserve"> </w:t>
      </w:r>
      <w:r>
        <w:rPr>
          <w:sz w:val="24"/>
        </w:rPr>
        <w:t>broků,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střeliva </w:t>
      </w:r>
      <w:r>
        <w:rPr>
          <w:sz w:val="24"/>
          <w:u w:val="single"/>
        </w:rPr>
        <w:t>Oxid arsenitý</w:t>
      </w:r>
      <w:r>
        <w:rPr>
          <w:spacing w:val="40"/>
          <w:sz w:val="24"/>
        </w:rPr>
        <w:t xml:space="preserve"> </w:t>
      </w:r>
      <w:r w:rsidRPr="00B450A2">
        <w:rPr>
          <w:b/>
          <w:sz w:val="24"/>
        </w:rPr>
        <w:t>As</w:t>
      </w:r>
      <w:r w:rsidRPr="00B450A2">
        <w:rPr>
          <w:b/>
          <w:sz w:val="24"/>
          <w:vertAlign w:val="subscript"/>
        </w:rPr>
        <w:t>2</w:t>
      </w:r>
      <w:r w:rsidRPr="00B450A2">
        <w:rPr>
          <w:b/>
          <w:sz w:val="24"/>
        </w:rPr>
        <w:t>O</w:t>
      </w:r>
      <w:r w:rsidRPr="00B450A2">
        <w:rPr>
          <w:b/>
          <w:sz w:val="24"/>
          <w:vertAlign w:val="subscript"/>
        </w:rPr>
        <w:t>3</w:t>
      </w:r>
      <w:r>
        <w:rPr>
          <w:sz w:val="24"/>
        </w:rPr>
        <w:t xml:space="preserve"> – arsenik, </w:t>
      </w:r>
      <w:r w:rsidRPr="00B450A2">
        <w:rPr>
          <w:b/>
          <w:sz w:val="24"/>
        </w:rPr>
        <w:t>utrejch</w:t>
      </w:r>
    </w:p>
    <w:p w14:paraId="14692E71" w14:textId="77777777" w:rsidR="00E311B3" w:rsidRDefault="00B450A2">
      <w:pPr>
        <w:pStyle w:val="Zkladntext"/>
        <w:ind w:left="182" w:hanging="180"/>
      </w:pPr>
      <w:r>
        <w:t>–</w:t>
      </w:r>
      <w:r>
        <w:rPr>
          <w:spacing w:val="-3"/>
        </w:rPr>
        <w:t xml:space="preserve"> </w:t>
      </w:r>
      <w:r>
        <w:t>bílá,</w:t>
      </w:r>
      <w:r>
        <w:rPr>
          <w:spacing w:val="-3"/>
        </w:rPr>
        <w:t xml:space="preserve"> </w:t>
      </w:r>
      <w:r>
        <w:t>krystalická,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vodě</w:t>
      </w:r>
      <w:r>
        <w:rPr>
          <w:spacing w:val="-3"/>
        </w:rPr>
        <w:t xml:space="preserve"> </w:t>
      </w:r>
      <w:r>
        <w:t>dobře</w:t>
      </w:r>
      <w:r>
        <w:rPr>
          <w:spacing w:val="-3"/>
        </w:rPr>
        <w:t xml:space="preserve"> </w:t>
      </w:r>
      <w:r>
        <w:t>rozpustná,</w:t>
      </w:r>
      <w:r>
        <w:rPr>
          <w:spacing w:val="-3"/>
        </w:rPr>
        <w:t xml:space="preserve"> </w:t>
      </w:r>
      <w:r>
        <w:t>silně</w:t>
      </w:r>
      <w:r>
        <w:rPr>
          <w:spacing w:val="-2"/>
        </w:rPr>
        <w:t xml:space="preserve"> </w:t>
      </w:r>
      <w:r>
        <w:t>toxická</w:t>
      </w:r>
      <w:r>
        <w:rPr>
          <w:spacing w:val="-3"/>
        </w:rPr>
        <w:t xml:space="preserve"> </w:t>
      </w:r>
      <w:r>
        <w:t>sloučenina,</w:t>
      </w:r>
      <w:r>
        <w:rPr>
          <w:spacing w:val="-3"/>
        </w:rPr>
        <w:t xml:space="preserve"> </w:t>
      </w:r>
      <w:r>
        <w:t>používá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jed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otravě</w:t>
      </w:r>
      <w:r>
        <w:rPr>
          <w:spacing w:val="-3"/>
        </w:rPr>
        <w:t xml:space="preserve"> </w:t>
      </w:r>
      <w:r>
        <w:t>např. hlodavců, zvěře, ale i lidí (např. arsenikem byl postupně otráven Napoleon Bonaparte).</w:t>
      </w:r>
    </w:p>
    <w:p w14:paraId="22276B09" w14:textId="77777777" w:rsidR="00E311B3" w:rsidRDefault="00E311B3">
      <w:pPr>
        <w:pStyle w:val="Zkladntext"/>
      </w:pPr>
    </w:p>
    <w:p w14:paraId="5D4204C5" w14:textId="77777777" w:rsidR="00E311B3" w:rsidRDefault="00E311B3">
      <w:pPr>
        <w:pStyle w:val="Zkladntext"/>
      </w:pPr>
    </w:p>
    <w:p w14:paraId="48BDE4DD" w14:textId="77777777" w:rsidR="00E311B3" w:rsidRDefault="00B450A2">
      <w:pPr>
        <w:pStyle w:val="Zkladntext"/>
        <w:ind w:left="2"/>
      </w:pPr>
      <w:r>
        <w:rPr>
          <w:u w:val="single"/>
        </w:rPr>
        <w:t>Sulfid</w:t>
      </w:r>
      <w:r>
        <w:rPr>
          <w:spacing w:val="-3"/>
          <w:u w:val="single"/>
        </w:rPr>
        <w:t xml:space="preserve"> </w:t>
      </w:r>
      <w:r>
        <w:rPr>
          <w:u w:val="single"/>
        </w:rPr>
        <w:t>arsenitý</w:t>
      </w:r>
      <w:r>
        <w:rPr>
          <w:spacing w:val="52"/>
        </w:rPr>
        <w:t xml:space="preserve"> </w:t>
      </w:r>
      <w:r w:rsidRPr="00B450A2">
        <w:rPr>
          <w:b/>
          <w:spacing w:val="-4"/>
        </w:rPr>
        <w:t>As</w:t>
      </w:r>
      <w:r w:rsidRPr="00B450A2">
        <w:rPr>
          <w:b/>
          <w:spacing w:val="-4"/>
          <w:vertAlign w:val="subscript"/>
        </w:rPr>
        <w:t>2</w:t>
      </w:r>
      <w:r w:rsidRPr="00B450A2">
        <w:rPr>
          <w:b/>
          <w:spacing w:val="-4"/>
        </w:rPr>
        <w:t>S</w:t>
      </w:r>
      <w:r w:rsidRPr="00B450A2">
        <w:rPr>
          <w:b/>
          <w:spacing w:val="-4"/>
          <w:vertAlign w:val="subscript"/>
        </w:rPr>
        <w:t>3</w:t>
      </w:r>
    </w:p>
    <w:p w14:paraId="3801D052" w14:textId="77777777" w:rsidR="00E311B3" w:rsidRDefault="00E311B3">
      <w:pPr>
        <w:pStyle w:val="Zkladntext"/>
      </w:pPr>
    </w:p>
    <w:p w14:paraId="38A1B20E" w14:textId="77777777" w:rsidR="00E311B3" w:rsidRDefault="00B450A2">
      <w:pPr>
        <w:pStyle w:val="Odstavecseseznamem"/>
        <w:numPr>
          <w:ilvl w:val="0"/>
          <w:numId w:val="1"/>
        </w:numPr>
        <w:tabs>
          <w:tab w:val="left" w:pos="139"/>
        </w:tabs>
        <w:ind w:left="139" w:hanging="138"/>
        <w:rPr>
          <w:i/>
          <w:sz w:val="24"/>
        </w:rPr>
      </w:pPr>
      <w:r>
        <w:rPr>
          <w:sz w:val="24"/>
        </w:rPr>
        <w:t>mimořádně</w:t>
      </w:r>
      <w:r>
        <w:rPr>
          <w:spacing w:val="-5"/>
          <w:sz w:val="24"/>
        </w:rPr>
        <w:t xml:space="preserve"> </w:t>
      </w:r>
      <w:r>
        <w:rPr>
          <w:sz w:val="24"/>
        </w:rPr>
        <w:t>dobře</w:t>
      </w:r>
      <w:r>
        <w:rPr>
          <w:spacing w:val="-3"/>
          <w:sz w:val="24"/>
        </w:rPr>
        <w:t xml:space="preserve"> </w:t>
      </w:r>
      <w:r>
        <w:rPr>
          <w:sz w:val="24"/>
        </w:rPr>
        <w:t>kryjící</w:t>
      </w:r>
      <w:r>
        <w:rPr>
          <w:spacing w:val="-2"/>
          <w:sz w:val="24"/>
        </w:rPr>
        <w:t xml:space="preserve"> </w:t>
      </w:r>
      <w:r w:rsidRPr="001B7697">
        <w:rPr>
          <w:b/>
          <w:sz w:val="24"/>
        </w:rPr>
        <w:t>barevný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pigment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známý</w:t>
      </w:r>
      <w:r>
        <w:rPr>
          <w:spacing w:val="-7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královská</w:t>
      </w:r>
      <w:r>
        <w:rPr>
          <w:i/>
          <w:spacing w:val="-2"/>
          <w:sz w:val="24"/>
        </w:rPr>
        <w:t xml:space="preserve"> </w:t>
      </w:r>
      <w:r w:rsidRPr="001B7697">
        <w:rPr>
          <w:i/>
          <w:color w:val="FFC000"/>
          <w:spacing w:val="-2"/>
          <w:sz w:val="24"/>
        </w:rPr>
        <w:t>žluť.</w:t>
      </w:r>
    </w:p>
    <w:p w14:paraId="2E389BE1" w14:textId="77777777" w:rsidR="00E311B3" w:rsidRDefault="00E311B3">
      <w:pPr>
        <w:pStyle w:val="Zkladntext"/>
        <w:rPr>
          <w:i/>
        </w:rPr>
      </w:pPr>
    </w:p>
    <w:p w14:paraId="4CC0C394" w14:textId="77777777" w:rsidR="00E311B3" w:rsidRDefault="00E311B3">
      <w:pPr>
        <w:pStyle w:val="Zkladntext"/>
        <w:spacing w:before="6"/>
        <w:rPr>
          <w:i/>
        </w:rPr>
      </w:pPr>
    </w:p>
    <w:p w14:paraId="1A1BF17D" w14:textId="77777777" w:rsidR="00E311B3" w:rsidRDefault="00B450A2">
      <w:pPr>
        <w:pStyle w:val="Nadpis1"/>
        <w:rPr>
          <w:u w:val="none"/>
        </w:rPr>
      </w:pPr>
      <w:r>
        <w:rPr>
          <w:spacing w:val="-2"/>
          <w:u w:val="thick"/>
        </w:rPr>
        <w:t>Germanium</w:t>
      </w:r>
      <w:bookmarkStart w:id="0" w:name="_GoBack"/>
      <w:bookmarkEnd w:id="0"/>
    </w:p>
    <w:p w14:paraId="3D0C1164" w14:textId="77777777" w:rsidR="00E311B3" w:rsidRDefault="00B450A2">
      <w:pPr>
        <w:pStyle w:val="Odstavecseseznamem"/>
        <w:numPr>
          <w:ilvl w:val="0"/>
          <w:numId w:val="1"/>
        </w:numPr>
        <w:tabs>
          <w:tab w:val="left" w:pos="139"/>
        </w:tabs>
        <w:spacing w:before="270"/>
        <w:ind w:left="139" w:hanging="138"/>
        <w:rPr>
          <w:sz w:val="24"/>
        </w:rPr>
      </w:pPr>
      <w:r>
        <w:rPr>
          <w:sz w:val="24"/>
        </w:rPr>
        <w:t>vzácný,</w:t>
      </w:r>
      <w:r>
        <w:rPr>
          <w:spacing w:val="-4"/>
          <w:sz w:val="24"/>
        </w:rPr>
        <w:t xml:space="preserve"> </w:t>
      </w:r>
      <w:r>
        <w:rPr>
          <w:sz w:val="24"/>
        </w:rPr>
        <w:t>lesklý,</w:t>
      </w:r>
      <w:r>
        <w:rPr>
          <w:spacing w:val="-3"/>
          <w:sz w:val="24"/>
        </w:rPr>
        <w:t xml:space="preserve"> </w:t>
      </w:r>
      <w:r>
        <w:rPr>
          <w:sz w:val="24"/>
        </w:rPr>
        <w:t>šedobílý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polokov</w:t>
      </w:r>
    </w:p>
    <w:p w14:paraId="13040006" w14:textId="77777777" w:rsidR="00E311B3" w:rsidRDefault="00E311B3">
      <w:pPr>
        <w:pStyle w:val="Zkladntext"/>
      </w:pPr>
    </w:p>
    <w:p w14:paraId="1B819FBA" w14:textId="77777777" w:rsidR="00E311B3" w:rsidRDefault="00B450A2">
      <w:pPr>
        <w:pStyle w:val="Zkladntext"/>
        <w:ind w:left="601" w:hanging="600"/>
      </w:pPr>
      <w:r>
        <w:rPr>
          <w:u w:val="single"/>
        </w:rPr>
        <w:t>Užití</w:t>
      </w:r>
      <w:r>
        <w:t>:</w:t>
      </w:r>
      <w:r>
        <w:rPr>
          <w:spacing w:val="-3"/>
        </w:rPr>
        <w:t xml:space="preserve"> </w:t>
      </w:r>
      <w:r>
        <w:t>výroba</w:t>
      </w:r>
      <w:r>
        <w:rPr>
          <w:spacing w:val="-4"/>
        </w:rPr>
        <w:t xml:space="preserve"> </w:t>
      </w:r>
      <w:r>
        <w:t>integrovaných</w:t>
      </w:r>
      <w:r>
        <w:rPr>
          <w:spacing w:val="-4"/>
        </w:rPr>
        <w:t xml:space="preserve"> </w:t>
      </w:r>
      <w:r>
        <w:t>obvodů,</w:t>
      </w:r>
      <w:r>
        <w:rPr>
          <w:spacing w:val="-4"/>
        </w:rPr>
        <w:t xml:space="preserve"> </w:t>
      </w:r>
      <w:r>
        <w:t>součást</w:t>
      </w:r>
      <w:r>
        <w:rPr>
          <w:spacing w:val="-3"/>
        </w:rPr>
        <w:t xml:space="preserve"> </w:t>
      </w:r>
      <w:r w:rsidRPr="00B450A2">
        <w:rPr>
          <w:b/>
        </w:rPr>
        <w:t>optických</w:t>
      </w:r>
      <w:r w:rsidRPr="00B450A2">
        <w:rPr>
          <w:b/>
          <w:spacing w:val="-4"/>
        </w:rPr>
        <w:t xml:space="preserve"> </w:t>
      </w:r>
      <w:r w:rsidRPr="00B450A2">
        <w:rPr>
          <w:b/>
        </w:rPr>
        <w:t>vláken</w:t>
      </w:r>
      <w:r>
        <w:t>,</w:t>
      </w:r>
      <w:r>
        <w:rPr>
          <w:spacing w:val="-4"/>
        </w:rPr>
        <w:t xml:space="preserve"> </w:t>
      </w:r>
      <w:r>
        <w:t>výroba</w:t>
      </w:r>
      <w:r>
        <w:rPr>
          <w:spacing w:val="-4"/>
        </w:rPr>
        <w:t xml:space="preserve"> </w:t>
      </w:r>
      <w:r>
        <w:t>optických</w:t>
      </w:r>
      <w:r>
        <w:rPr>
          <w:spacing w:val="-4"/>
        </w:rPr>
        <w:t xml:space="preserve"> </w:t>
      </w:r>
      <w:r w:rsidRPr="00B450A2">
        <w:rPr>
          <w:b/>
        </w:rPr>
        <w:t>kabelů</w:t>
      </w:r>
      <w:r>
        <w:t>,</w:t>
      </w:r>
      <w:r>
        <w:rPr>
          <w:spacing w:val="-4"/>
        </w:rPr>
        <w:t xml:space="preserve"> </w:t>
      </w:r>
      <w:r>
        <w:t xml:space="preserve">optiky, elektroniky </w:t>
      </w:r>
      <w:r w:rsidRPr="00B450A2">
        <w:rPr>
          <w:b/>
        </w:rPr>
        <w:t>zachycující infračervené záření</w:t>
      </w:r>
      <w:r>
        <w:t xml:space="preserve"> (přístroje pro </w:t>
      </w:r>
      <w:r w:rsidRPr="00B450A2">
        <w:t>noční vidění</w:t>
      </w:r>
      <w:r>
        <w:t>)</w:t>
      </w:r>
    </w:p>
    <w:p w14:paraId="56D9693A" w14:textId="77777777" w:rsidR="00B450A2" w:rsidRDefault="00B450A2">
      <w:pPr>
        <w:pStyle w:val="Zkladntext"/>
        <w:ind w:left="601" w:hanging="600"/>
      </w:pPr>
    </w:p>
    <w:p w14:paraId="6DA6BAEC" w14:textId="77777777" w:rsidR="00B450A2" w:rsidRDefault="00B450A2">
      <w:pPr>
        <w:pStyle w:val="Zkladntext"/>
        <w:ind w:left="601" w:hanging="600"/>
      </w:pPr>
    </w:p>
    <w:p w14:paraId="305DDC4F" w14:textId="77777777" w:rsidR="00B450A2" w:rsidRPr="00B450A2" w:rsidRDefault="00B450A2" w:rsidP="00B450A2">
      <w:pPr>
        <w:pStyle w:val="Zkladntext"/>
        <w:ind w:left="601" w:hanging="600"/>
        <w:jc w:val="center"/>
        <w:rPr>
          <w:sz w:val="16"/>
          <w:szCs w:val="16"/>
        </w:rPr>
      </w:pPr>
      <w:r w:rsidRPr="00B450A2">
        <w:rPr>
          <w:rFonts w:eastAsia="TimesNewRomanPSMT"/>
          <w:sz w:val="16"/>
          <w:szCs w:val="16"/>
        </w:rPr>
        <w:t xml:space="preserve">Milan Haminger, 9/4 2026 </w:t>
      </w:r>
      <w:proofErr w:type="spellStart"/>
      <w:r w:rsidRPr="00B450A2">
        <w:rPr>
          <w:rFonts w:eastAsia="TimesNewRomanPSMT"/>
          <w:sz w:val="16"/>
          <w:szCs w:val="16"/>
        </w:rPr>
        <w:t>BiGy</w:t>
      </w:r>
      <w:proofErr w:type="spellEnd"/>
      <w:r w:rsidRPr="00B450A2">
        <w:rPr>
          <w:rFonts w:eastAsia="TimesNewRomanPSMT"/>
          <w:sz w:val="16"/>
          <w:szCs w:val="16"/>
        </w:rPr>
        <w:t xml:space="preserve"> Brno©</w:t>
      </w:r>
    </w:p>
    <w:sectPr w:rsidR="00B450A2" w:rsidRPr="00B450A2">
      <w:type w:val="continuous"/>
      <w:pgSz w:w="11910" w:h="16840"/>
      <w:pgMar w:top="760" w:right="992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56AFC"/>
    <w:multiLevelType w:val="hybridMultilevel"/>
    <w:tmpl w:val="32BCD308"/>
    <w:lvl w:ilvl="0" w:tplc="8D6023FC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B340C24">
      <w:numFmt w:val="bullet"/>
      <w:lvlText w:val="•"/>
      <w:lvlJc w:val="left"/>
      <w:pPr>
        <w:ind w:left="1114" w:hanging="140"/>
      </w:pPr>
      <w:rPr>
        <w:rFonts w:hint="default"/>
        <w:lang w:val="cs-CZ" w:eastAsia="en-US" w:bidi="ar-SA"/>
      </w:rPr>
    </w:lvl>
    <w:lvl w:ilvl="2" w:tplc="267E211C">
      <w:numFmt w:val="bullet"/>
      <w:lvlText w:val="•"/>
      <w:lvlJc w:val="left"/>
      <w:pPr>
        <w:ind w:left="2108" w:hanging="140"/>
      </w:pPr>
      <w:rPr>
        <w:rFonts w:hint="default"/>
        <w:lang w:val="cs-CZ" w:eastAsia="en-US" w:bidi="ar-SA"/>
      </w:rPr>
    </w:lvl>
    <w:lvl w:ilvl="3" w:tplc="A0EE4F24">
      <w:numFmt w:val="bullet"/>
      <w:lvlText w:val="•"/>
      <w:lvlJc w:val="left"/>
      <w:pPr>
        <w:ind w:left="3103" w:hanging="140"/>
      </w:pPr>
      <w:rPr>
        <w:rFonts w:hint="default"/>
        <w:lang w:val="cs-CZ" w:eastAsia="en-US" w:bidi="ar-SA"/>
      </w:rPr>
    </w:lvl>
    <w:lvl w:ilvl="4" w:tplc="9C6C4E14">
      <w:numFmt w:val="bullet"/>
      <w:lvlText w:val="•"/>
      <w:lvlJc w:val="left"/>
      <w:pPr>
        <w:ind w:left="4097" w:hanging="140"/>
      </w:pPr>
      <w:rPr>
        <w:rFonts w:hint="default"/>
        <w:lang w:val="cs-CZ" w:eastAsia="en-US" w:bidi="ar-SA"/>
      </w:rPr>
    </w:lvl>
    <w:lvl w:ilvl="5" w:tplc="DA404A20">
      <w:numFmt w:val="bullet"/>
      <w:lvlText w:val="•"/>
      <w:lvlJc w:val="left"/>
      <w:pPr>
        <w:ind w:left="5091" w:hanging="140"/>
      </w:pPr>
      <w:rPr>
        <w:rFonts w:hint="default"/>
        <w:lang w:val="cs-CZ" w:eastAsia="en-US" w:bidi="ar-SA"/>
      </w:rPr>
    </w:lvl>
    <w:lvl w:ilvl="6" w:tplc="2B26D406">
      <w:numFmt w:val="bullet"/>
      <w:lvlText w:val="•"/>
      <w:lvlJc w:val="left"/>
      <w:pPr>
        <w:ind w:left="6086" w:hanging="140"/>
      </w:pPr>
      <w:rPr>
        <w:rFonts w:hint="default"/>
        <w:lang w:val="cs-CZ" w:eastAsia="en-US" w:bidi="ar-SA"/>
      </w:rPr>
    </w:lvl>
    <w:lvl w:ilvl="7" w:tplc="5FDE24B2">
      <w:numFmt w:val="bullet"/>
      <w:lvlText w:val="•"/>
      <w:lvlJc w:val="left"/>
      <w:pPr>
        <w:ind w:left="7080" w:hanging="140"/>
      </w:pPr>
      <w:rPr>
        <w:rFonts w:hint="default"/>
        <w:lang w:val="cs-CZ" w:eastAsia="en-US" w:bidi="ar-SA"/>
      </w:rPr>
    </w:lvl>
    <w:lvl w:ilvl="8" w:tplc="25A0E234">
      <w:numFmt w:val="bullet"/>
      <w:lvlText w:val="•"/>
      <w:lvlJc w:val="left"/>
      <w:pPr>
        <w:ind w:left="8074" w:hanging="14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B3"/>
    <w:rsid w:val="000652EE"/>
    <w:rsid w:val="001B7697"/>
    <w:rsid w:val="00B450A2"/>
    <w:rsid w:val="00E3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1D82"/>
  <w15:docId w15:val="{949A3573-573D-42C7-BBF4-77E95DB7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"/>
      <w:outlineLvl w:val="0"/>
    </w:pPr>
    <w:rPr>
      <w:b/>
      <w:bCs/>
      <w:sz w:val="28"/>
      <w:szCs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40" w:hanging="13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2c433e-8e15-4f53-b3c6-acbaefca2c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9BF967EB03249BFEC5477D79DA1E0" ma:contentTypeVersion="18" ma:contentTypeDescription="Vytvoří nový dokument" ma:contentTypeScope="" ma:versionID="38521ee7ef7c8a5b35ea1b97b76da8ac">
  <xsd:schema xmlns:xsd="http://www.w3.org/2001/XMLSchema" xmlns:xs="http://www.w3.org/2001/XMLSchema" xmlns:p="http://schemas.microsoft.com/office/2006/metadata/properties" xmlns:ns3="008da13f-5502-486c-90ff-04a6403eccd5" xmlns:ns4="5b2c433e-8e15-4f53-b3c6-acbaefca2c97" targetNamespace="http://schemas.microsoft.com/office/2006/metadata/properties" ma:root="true" ma:fieldsID="2218a91d72113d8f771bec8285b85497" ns3:_="" ns4:_="">
    <xsd:import namespace="008da13f-5502-486c-90ff-04a6403eccd5"/>
    <xsd:import namespace="5b2c433e-8e15-4f53-b3c6-acbaefca2c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da13f-5502-486c-90ff-04a6403ecc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c433e-8e15-4f53-b3c6-acbaefca2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77CB0-F005-432D-8F37-3328B40F46EE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b2c433e-8e15-4f53-b3c6-acbaefca2c97"/>
    <ds:schemaRef ds:uri="008da13f-5502-486c-90ff-04a6403eccd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8B3251-FAE9-4D3A-9312-39DB0C794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4ADF0-0F19-49CF-B78F-92C25E7AE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da13f-5502-486c-90ff-04a6403eccd5"/>
    <ds:schemaRef ds:uri="5b2c433e-8e15-4f53-b3c6-acbaefca2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(Microsoft Word - 32. K\370em\355k)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- 32. K\370em\355k)</dc:title>
  <dc:creator>PC</dc:creator>
  <cp:lastModifiedBy>Mgr. Milan Haminger</cp:lastModifiedBy>
  <cp:revision>3</cp:revision>
  <cp:lastPrinted>2026-04-09T08:45:00Z</cp:lastPrinted>
  <dcterms:created xsi:type="dcterms:W3CDTF">2026-04-09T11:14:00Z</dcterms:created>
  <dcterms:modified xsi:type="dcterms:W3CDTF">2026-04-09T11:16:00Z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2012-08-01T00:00:00Z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2026-04-09T00:00:00Z</vt:filetime>
  </property>
  <property fmtid="{D5CDD505-2E9C-101B-9397-08002B2CF9AE}" pid="5" name="Producer">
    <vt:lpwstr>Nitro PDF PrimoPDF</vt:lpwstr>
  </property>
  <property fmtid="{D5CDD505-2E9C-101B-9397-08002B2CF9AE}" pid="6" name="ContentTypeId">
    <vt:lpwstr>0x0101005DC9BF967EB03249BFEC5477D79DA1E0</vt:lpwstr>
  </property>
</Properties>
</file>