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6A" w:rsidRDefault="00BC1B6A" w:rsidP="00BC1B6A">
      <w:pPr>
        <w:pStyle w:val="Nadpis1"/>
        <w:numPr>
          <w:ilvl w:val="0"/>
          <w:numId w:val="1"/>
        </w:numPr>
        <w:jc w:val="both"/>
        <w:rPr>
          <w:b/>
          <w:color w:val="FF0000"/>
          <w:sz w:val="40"/>
          <w:u w:val="single"/>
        </w:rPr>
      </w:pPr>
      <w:r>
        <w:rPr>
          <w:b/>
          <w:color w:val="FF0000"/>
          <w:sz w:val="40"/>
          <w:u w:val="single"/>
        </w:rPr>
        <w:t>Adenosintrifosfát ATP</w:t>
      </w:r>
    </w:p>
    <w:p w:rsidR="00BC1B6A" w:rsidRDefault="00BC1B6A" w:rsidP="00BC1B6A">
      <w:pPr>
        <w:jc w:val="both"/>
        <w:rPr>
          <w:rFonts w:ascii="Arial" w:hAnsi="Arial"/>
          <w:sz w:val="24"/>
        </w:rPr>
      </w:pPr>
    </w:p>
    <w:p w:rsidR="00BC1B6A" w:rsidRDefault="00BC1B6A" w:rsidP="00BC1B6A">
      <w:pPr>
        <w:pStyle w:val="Nadpis1"/>
        <w:ind w:firstLine="708"/>
        <w:jc w:val="both"/>
        <w:rPr>
          <w:b/>
        </w:rPr>
      </w:pPr>
      <w:r>
        <w:rPr>
          <w:b/>
        </w:rPr>
        <w:t xml:space="preserve">      Adenosintrifosfát má zkratku </w:t>
      </w:r>
      <w:proofErr w:type="gramStart"/>
      <w:r>
        <w:rPr>
          <w:b/>
        </w:rPr>
        <w:t xml:space="preserve">ATP –  </w:t>
      </w:r>
      <w:proofErr w:type="spellStart"/>
      <w:r>
        <w:rPr>
          <w:b/>
        </w:rPr>
        <w:t>adenosintrifosforečná</w:t>
      </w:r>
      <w:proofErr w:type="spellEnd"/>
      <w:proofErr w:type="gramEnd"/>
      <w:r>
        <w:rPr>
          <w:b/>
        </w:rPr>
        <w:t xml:space="preserve"> kyselina</w:t>
      </w:r>
    </w:p>
    <w:p w:rsidR="00BC1B6A" w:rsidRDefault="00BC1B6A" w:rsidP="00BC1B6A">
      <w:pPr>
        <w:ind w:firstLine="708"/>
        <w:jc w:val="both"/>
        <w:rPr>
          <w:rFonts w:ascii="Arial" w:hAnsi="Arial"/>
          <w:sz w:val="24"/>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704850</wp:posOffset>
            </wp:positionV>
            <wp:extent cx="5087620" cy="2964180"/>
            <wp:effectExtent l="0" t="0" r="0" b="7620"/>
            <wp:wrapSquare wrapText="bothSides"/>
            <wp:docPr id="4" name="Obrázek 4" descr="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7620"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4"/>
        </w:rPr>
        <w:t xml:space="preserve">Zkratka je odvozena z anglického </w:t>
      </w:r>
      <w:proofErr w:type="spellStart"/>
      <w:r>
        <w:rPr>
          <w:rFonts w:ascii="Arial" w:hAnsi="Arial"/>
          <w:b/>
          <w:sz w:val="24"/>
        </w:rPr>
        <w:t>a</w:t>
      </w:r>
      <w:r>
        <w:rPr>
          <w:rFonts w:ascii="Arial" w:hAnsi="Arial"/>
          <w:sz w:val="24"/>
        </w:rPr>
        <w:t>denosin</w:t>
      </w:r>
      <w:r>
        <w:rPr>
          <w:rFonts w:ascii="Arial" w:hAnsi="Arial"/>
          <w:b/>
          <w:sz w:val="24"/>
        </w:rPr>
        <w:t>t</w:t>
      </w:r>
      <w:r>
        <w:rPr>
          <w:rFonts w:ascii="Arial" w:hAnsi="Arial"/>
          <w:sz w:val="24"/>
        </w:rPr>
        <w:t>ri</w:t>
      </w:r>
      <w:r>
        <w:rPr>
          <w:rFonts w:ascii="Arial" w:hAnsi="Arial"/>
          <w:b/>
          <w:sz w:val="24"/>
        </w:rPr>
        <w:t>p</w:t>
      </w:r>
      <w:r>
        <w:rPr>
          <w:rFonts w:ascii="Arial" w:hAnsi="Arial"/>
          <w:sz w:val="24"/>
        </w:rPr>
        <w:t>hosphate</w:t>
      </w:r>
      <w:proofErr w:type="spellEnd"/>
      <w:r>
        <w:rPr>
          <w:rFonts w:ascii="Arial" w:hAnsi="Arial"/>
          <w:sz w:val="24"/>
        </w:rPr>
        <w:t xml:space="preserve">. Zkratku čteme </w:t>
      </w:r>
      <w:proofErr w:type="gramStart"/>
      <w:r>
        <w:rPr>
          <w:rFonts w:ascii="Arial" w:hAnsi="Arial"/>
          <w:sz w:val="24"/>
        </w:rPr>
        <w:t>foneticky,  tedy</w:t>
      </w:r>
      <w:proofErr w:type="gramEnd"/>
      <w:r>
        <w:rPr>
          <w:rFonts w:ascii="Arial" w:hAnsi="Arial"/>
          <w:sz w:val="24"/>
        </w:rPr>
        <w:t xml:space="preserve"> „á té </w:t>
      </w:r>
      <w:proofErr w:type="spellStart"/>
      <w:r>
        <w:rPr>
          <w:rFonts w:ascii="Arial" w:hAnsi="Arial"/>
          <w:sz w:val="24"/>
        </w:rPr>
        <w:t>pé</w:t>
      </w:r>
      <w:proofErr w:type="spellEnd"/>
      <w:r>
        <w:rPr>
          <w:rFonts w:ascii="Arial" w:hAnsi="Arial"/>
          <w:sz w:val="24"/>
        </w:rPr>
        <w:t xml:space="preserve">“. Zkratka ATP je mezi přírodovědci dost rozšířena, protože původní název je poněkud zdlouhavý. </w:t>
      </w:r>
    </w:p>
    <w:p w:rsidR="00BC1B6A" w:rsidRDefault="00BC1B6A" w:rsidP="00BC1B6A">
      <w:pPr>
        <w:jc w:val="both"/>
        <w:rPr>
          <w:rFonts w:ascii="Arial" w:hAnsi="Arial"/>
          <w:sz w:val="24"/>
        </w:rPr>
      </w:pPr>
    </w:p>
    <w:p w:rsidR="00BC1B6A" w:rsidRPr="005B474D" w:rsidRDefault="00BC1B6A" w:rsidP="00BC1B6A">
      <w:pPr>
        <w:jc w:val="both"/>
        <w:rPr>
          <w:rFonts w:ascii="Arial" w:hAnsi="Arial" w:cs="Arial"/>
          <w:b/>
          <w:sz w:val="24"/>
          <w:szCs w:val="24"/>
        </w:rPr>
      </w:pPr>
      <w:r w:rsidRPr="005B474D">
        <w:rPr>
          <w:rFonts w:ascii="Arial" w:hAnsi="Arial" w:cs="Arial"/>
          <w:b/>
          <w:sz w:val="24"/>
          <w:szCs w:val="24"/>
        </w:rPr>
        <w:t xml:space="preserve">ATP je látka skládající se z adeninu, ribózy a 3 zbytků kyseliny fosforečné. Název adenosintrifosfát je výstižný a skládá se ze třech slov: adenosin (což je </w:t>
      </w:r>
      <w:proofErr w:type="spellStart"/>
      <w:r w:rsidRPr="005B474D">
        <w:rPr>
          <w:rFonts w:ascii="Arial" w:hAnsi="Arial" w:cs="Arial"/>
          <w:b/>
          <w:sz w:val="24"/>
          <w:szCs w:val="24"/>
        </w:rPr>
        <w:t>souhrný</w:t>
      </w:r>
      <w:proofErr w:type="spellEnd"/>
      <w:r w:rsidRPr="005B474D">
        <w:rPr>
          <w:rFonts w:ascii="Arial" w:hAnsi="Arial" w:cs="Arial"/>
          <w:b/>
          <w:sz w:val="24"/>
          <w:szCs w:val="24"/>
        </w:rPr>
        <w:t xml:space="preserve"> název pro adenin a ribózu), </w:t>
      </w:r>
      <w:proofErr w:type="spellStart"/>
      <w:r w:rsidRPr="005B474D">
        <w:rPr>
          <w:rFonts w:ascii="Arial" w:hAnsi="Arial" w:cs="Arial"/>
          <w:b/>
          <w:sz w:val="24"/>
          <w:szCs w:val="24"/>
        </w:rPr>
        <w:t>tri</w:t>
      </w:r>
      <w:proofErr w:type="spellEnd"/>
      <w:r w:rsidRPr="005B474D">
        <w:rPr>
          <w:rFonts w:ascii="Arial" w:hAnsi="Arial" w:cs="Arial"/>
          <w:b/>
          <w:sz w:val="24"/>
          <w:szCs w:val="24"/>
        </w:rPr>
        <w:t xml:space="preserve"> (což je odborný název pro 3) a fosfát </w:t>
      </w:r>
      <w:r>
        <w:rPr>
          <w:rFonts w:ascii="Arial" w:hAnsi="Arial" w:cs="Arial"/>
          <w:b/>
          <w:sz w:val="24"/>
          <w:szCs w:val="24"/>
        </w:rPr>
        <w:t>(což je odborný název pro zbytek</w:t>
      </w:r>
      <w:r w:rsidRPr="005B474D">
        <w:rPr>
          <w:rFonts w:ascii="Arial" w:hAnsi="Arial" w:cs="Arial"/>
          <w:b/>
          <w:sz w:val="24"/>
          <w:szCs w:val="24"/>
        </w:rPr>
        <w:t xml:space="preserve"> kyseliny fosforečné).</w:t>
      </w:r>
    </w:p>
    <w:p w:rsidR="00BC1B6A" w:rsidRDefault="00BC1B6A" w:rsidP="00BC1B6A">
      <w:pPr>
        <w:ind w:firstLine="708"/>
        <w:jc w:val="both"/>
        <w:rPr>
          <w:rFonts w:ascii="Arial" w:hAnsi="Arial"/>
          <w:sz w:val="24"/>
        </w:rPr>
      </w:pPr>
    </w:p>
    <w:p w:rsidR="00BC1B6A" w:rsidRDefault="00BC1B6A" w:rsidP="00BC1B6A">
      <w:pPr>
        <w:ind w:firstLine="708"/>
        <w:jc w:val="both"/>
        <w:rPr>
          <w:rFonts w:ascii="Arial" w:hAnsi="Arial"/>
          <w:sz w:val="24"/>
        </w:rPr>
      </w:pPr>
      <w:r>
        <w:rPr>
          <w:rFonts w:ascii="Arial" w:hAnsi="Arial"/>
          <w:sz w:val="24"/>
        </w:rPr>
        <w:t xml:space="preserve">Adenin je dusíkatá heterocyklická sloučenina. Heterocyklická sloučenina je cyklická sloučenina (tedy sloučenina, jejíž atomy jsou spojeny do kruhu), která obsahuje v cyklu i jiné atomy než atomy uhlíku C. V případě adeninu jsou v kruhu navíc atomy dusíku N – proto dusíkatý heterocyklus. Původ slova: </w:t>
      </w:r>
      <w:proofErr w:type="spellStart"/>
      <w:r>
        <w:rPr>
          <w:rFonts w:ascii="Arial" w:hAnsi="Arial"/>
          <w:sz w:val="24"/>
        </w:rPr>
        <w:t>heteros</w:t>
      </w:r>
      <w:proofErr w:type="spellEnd"/>
      <w:r>
        <w:rPr>
          <w:rFonts w:ascii="Arial" w:hAnsi="Arial"/>
          <w:sz w:val="24"/>
        </w:rPr>
        <w:t xml:space="preserve">= jiný, </w:t>
      </w:r>
      <w:proofErr w:type="spellStart"/>
      <w:r>
        <w:rPr>
          <w:rFonts w:ascii="Arial" w:hAnsi="Arial"/>
          <w:sz w:val="24"/>
        </w:rPr>
        <w:t>cyklos</w:t>
      </w:r>
      <w:proofErr w:type="spellEnd"/>
      <w:r>
        <w:rPr>
          <w:rFonts w:ascii="Arial" w:hAnsi="Arial"/>
          <w:sz w:val="24"/>
        </w:rPr>
        <w:t>= kruh.</w:t>
      </w:r>
    </w:p>
    <w:p w:rsidR="00BC1B6A" w:rsidRDefault="00BC1B6A" w:rsidP="00BC1B6A">
      <w:pPr>
        <w:ind w:firstLine="708"/>
        <w:jc w:val="both"/>
        <w:rPr>
          <w:rFonts w:ascii="Arial" w:hAnsi="Arial"/>
          <w:sz w:val="24"/>
        </w:rPr>
      </w:pPr>
      <w:r>
        <w:rPr>
          <w:rFonts w:ascii="Arial" w:hAnsi="Arial"/>
          <w:sz w:val="24"/>
        </w:rPr>
        <w:t xml:space="preserve">Ribóza je </w:t>
      </w:r>
      <w:proofErr w:type="spellStart"/>
      <w:r>
        <w:rPr>
          <w:rFonts w:ascii="Arial" w:hAnsi="Arial"/>
          <w:sz w:val="24"/>
        </w:rPr>
        <w:t>pětiuhlíkatý</w:t>
      </w:r>
      <w:proofErr w:type="spellEnd"/>
      <w:r>
        <w:rPr>
          <w:rFonts w:ascii="Arial" w:hAnsi="Arial"/>
          <w:sz w:val="24"/>
        </w:rPr>
        <w:t xml:space="preserve"> cukr. Ribóza a adenin dohromady se nazývá </w:t>
      </w:r>
      <w:proofErr w:type="gramStart"/>
      <w:r>
        <w:rPr>
          <w:rFonts w:ascii="Arial" w:hAnsi="Arial"/>
          <w:sz w:val="24"/>
        </w:rPr>
        <w:t>adenosin.( NUKLEOSID</w:t>
      </w:r>
      <w:proofErr w:type="gramEnd"/>
      <w:r>
        <w:rPr>
          <w:rFonts w:ascii="Arial" w:hAnsi="Arial"/>
          <w:sz w:val="24"/>
        </w:rPr>
        <w:t>)</w:t>
      </w:r>
    </w:p>
    <w:p w:rsidR="00BC1B6A" w:rsidRDefault="00BC1B6A" w:rsidP="00BC1B6A">
      <w:pPr>
        <w:ind w:firstLine="708"/>
        <w:jc w:val="both"/>
        <w:rPr>
          <w:rFonts w:ascii="Arial" w:hAnsi="Arial"/>
          <w:sz w:val="24"/>
        </w:rPr>
      </w:pPr>
      <w:r>
        <w:rPr>
          <w:rFonts w:ascii="Arial" w:hAnsi="Arial"/>
          <w:sz w:val="24"/>
        </w:rPr>
        <w:t>Zbytek kyseliny fosforečné je jakási „osekaná“ kyselina fosforečná H</w:t>
      </w:r>
      <w:r>
        <w:rPr>
          <w:rFonts w:ascii="Arial" w:hAnsi="Arial"/>
          <w:sz w:val="24"/>
          <w:vertAlign w:val="subscript"/>
        </w:rPr>
        <w:t>3</w:t>
      </w:r>
      <w:r>
        <w:rPr>
          <w:rFonts w:ascii="Arial" w:hAnsi="Arial"/>
          <w:sz w:val="24"/>
        </w:rPr>
        <w:t>PO</w:t>
      </w:r>
      <w:r>
        <w:rPr>
          <w:rFonts w:ascii="Arial" w:hAnsi="Arial"/>
          <w:sz w:val="24"/>
          <w:vertAlign w:val="subscript"/>
        </w:rPr>
        <w:t>4</w:t>
      </w:r>
      <w:r>
        <w:rPr>
          <w:rFonts w:ascii="Arial" w:hAnsi="Arial"/>
          <w:sz w:val="24"/>
        </w:rPr>
        <w:t>, tedy to, co z ní zbude po odtržení některých vodíků. V přírodních vědách se tomuto zbytku říká fosfát a značí se P v kroužku. Pozor! Neplést si fosfát a fosfor!</w:t>
      </w:r>
    </w:p>
    <w:p w:rsidR="00BC1B6A" w:rsidRDefault="00BC1B6A" w:rsidP="00BC1B6A">
      <w:pPr>
        <w:ind w:firstLine="708"/>
        <w:jc w:val="both"/>
        <w:rPr>
          <w:rFonts w:ascii="Arial" w:hAnsi="Arial"/>
          <w:sz w:val="24"/>
        </w:rPr>
      </w:pPr>
    </w:p>
    <w:p w:rsidR="00BC1B6A" w:rsidRDefault="00BC1B6A" w:rsidP="00BC1B6A">
      <w:pPr>
        <w:pStyle w:val="Zkladntextodsazen"/>
        <w:jc w:val="both"/>
      </w:pPr>
      <w:proofErr w:type="spellStart"/>
      <w:r>
        <w:t>Adenosindifosfát</w:t>
      </w:r>
      <w:proofErr w:type="spellEnd"/>
      <w:r>
        <w:t xml:space="preserve"> (ADP) vzniká odtržením jednoho fosfátu od ATP, adenosinmonofosfát (AMP) vzniká odtržením dvou fosfátů od ATP.</w:t>
      </w:r>
    </w:p>
    <w:p w:rsidR="00BC1B6A" w:rsidRDefault="00BC1B6A" w:rsidP="00BC1B6A">
      <w:pPr>
        <w:pStyle w:val="Zkladntextodsazen2"/>
      </w:pPr>
      <w:r>
        <w:t xml:space="preserve">S pochopením tohoto tvrzení by pozorný čtenář neměl mít vůbec žádné problémy, pokud ví, že </w:t>
      </w:r>
      <w:proofErr w:type="gramStart"/>
      <w:r w:rsidRPr="002E73EA">
        <w:rPr>
          <w:b/>
        </w:rPr>
        <w:t>di</w:t>
      </w:r>
      <w:r>
        <w:t xml:space="preserve"> znamená</w:t>
      </w:r>
      <w:proofErr w:type="gramEnd"/>
      <w:r>
        <w:t xml:space="preserve"> dvě a </w:t>
      </w:r>
      <w:r w:rsidRPr="002E73EA">
        <w:rPr>
          <w:b/>
        </w:rPr>
        <w:t>mono</w:t>
      </w:r>
      <w:r>
        <w:t xml:space="preserve"> že znamená jedna. ADP je tedy cosi se dvěma zbytky kyseliny fosforečné, AMP je cosi s jedním zbytkem kyseliny fosforečné. </w:t>
      </w:r>
    </w:p>
    <w:p w:rsidR="00BC1B6A" w:rsidRDefault="00BC1B6A" w:rsidP="00BC1B6A">
      <w:pPr>
        <w:ind w:firstLine="708"/>
        <w:rPr>
          <w:rFonts w:ascii="Arial" w:hAnsi="Arial"/>
          <w:sz w:val="24"/>
        </w:rPr>
      </w:pPr>
    </w:p>
    <w:p w:rsidR="00BC1B6A" w:rsidRDefault="00BC1B6A" w:rsidP="00BC1B6A">
      <w:pPr>
        <w:pStyle w:val="Zkladntextodsazen"/>
      </w:pPr>
      <w:r>
        <w:t xml:space="preserve">Mezi fosfáty v ATP jsou celkem 2 </w:t>
      </w:r>
      <w:proofErr w:type="spellStart"/>
      <w:r>
        <w:t>makroergické</w:t>
      </w:r>
      <w:proofErr w:type="spellEnd"/>
      <w:r>
        <w:t xml:space="preserve"> vazby, které je zvykem označovat vlnovkou. Při vzniku </w:t>
      </w:r>
      <w:proofErr w:type="spellStart"/>
      <w:r>
        <w:t>makroergické</w:t>
      </w:r>
      <w:proofErr w:type="spellEnd"/>
      <w:r>
        <w:t xml:space="preserve"> vazby se energie spotřebovává, při štěpení </w:t>
      </w:r>
      <w:proofErr w:type="spellStart"/>
      <w:r>
        <w:t>makroergické</w:t>
      </w:r>
      <w:proofErr w:type="spellEnd"/>
      <w:r>
        <w:t xml:space="preserve"> vazby se energie uvolňuje.  </w:t>
      </w:r>
    </w:p>
    <w:p w:rsidR="00BC1B6A" w:rsidRDefault="00BC1B6A" w:rsidP="00BC1B6A">
      <w:pPr>
        <w:ind w:firstLine="708"/>
        <w:jc w:val="both"/>
        <w:rPr>
          <w:rFonts w:ascii="Arial" w:hAnsi="Arial"/>
          <w:sz w:val="24"/>
        </w:rPr>
      </w:pPr>
      <w:r>
        <w:rPr>
          <w:rFonts w:ascii="Arial" w:hAnsi="Arial"/>
          <w:sz w:val="24"/>
        </w:rPr>
        <w:t xml:space="preserve">Existuje mnoho druhů vazeb mezi atomy. Pro začátek si můžeme představit (i když je to z chemického hlediska špatně), že </w:t>
      </w:r>
      <w:proofErr w:type="spellStart"/>
      <w:r w:rsidRPr="00DF6C56">
        <w:rPr>
          <w:rFonts w:ascii="Arial" w:hAnsi="Arial"/>
          <w:sz w:val="24"/>
          <w:u w:val="single"/>
        </w:rPr>
        <w:t>makroergická</w:t>
      </w:r>
      <w:proofErr w:type="spellEnd"/>
      <w:r w:rsidRPr="00DF6C56">
        <w:rPr>
          <w:rFonts w:ascii="Arial" w:hAnsi="Arial"/>
          <w:sz w:val="24"/>
          <w:u w:val="single"/>
        </w:rPr>
        <w:t xml:space="preserve"> vazba</w:t>
      </w:r>
      <w:r>
        <w:rPr>
          <w:rFonts w:ascii="Arial" w:hAnsi="Arial"/>
          <w:sz w:val="24"/>
        </w:rPr>
        <w:t xml:space="preserve"> je zvláštní druh vazby, která obsahuje více energie než většina ostatních vazeb. Slovo je odvozeno ze dvou kořenů – makro – veliký, </w:t>
      </w:r>
      <w:proofErr w:type="spellStart"/>
      <w:r>
        <w:rPr>
          <w:rFonts w:ascii="Arial" w:hAnsi="Arial"/>
          <w:sz w:val="24"/>
        </w:rPr>
        <w:t>ergos</w:t>
      </w:r>
      <w:proofErr w:type="spellEnd"/>
      <w:r>
        <w:rPr>
          <w:rFonts w:ascii="Arial" w:hAnsi="Arial"/>
          <w:sz w:val="24"/>
        </w:rPr>
        <w:t xml:space="preserve"> – související s energií.</w:t>
      </w:r>
    </w:p>
    <w:p w:rsidR="00BC1B6A" w:rsidRDefault="00BC1B6A" w:rsidP="00BC1B6A">
      <w:pPr>
        <w:jc w:val="both"/>
        <w:rPr>
          <w:rFonts w:ascii="Arial" w:hAnsi="Arial"/>
          <w:sz w:val="24"/>
        </w:rPr>
      </w:pPr>
    </w:p>
    <w:p w:rsidR="00BC1B6A" w:rsidRDefault="00BC1B6A" w:rsidP="00BC1B6A">
      <w:pPr>
        <w:jc w:val="both"/>
        <w:rPr>
          <w:rFonts w:ascii="Arial" w:hAnsi="Arial"/>
          <w:b/>
          <w:sz w:val="24"/>
        </w:rPr>
      </w:pPr>
      <w:r>
        <w:rPr>
          <w:rFonts w:ascii="Arial" w:hAnsi="Arial"/>
          <w:sz w:val="24"/>
        </w:rPr>
        <w:tab/>
      </w:r>
      <w:r>
        <w:rPr>
          <w:rFonts w:ascii="Arial" w:hAnsi="Arial"/>
          <w:b/>
          <w:sz w:val="24"/>
        </w:rPr>
        <w:t>ATP je jakási „konzerva na energii“, která je schopna uschovat energii, pokud je jí nadbytek a naopak ji poskytovat, pokud je jí nedostatek.</w:t>
      </w:r>
    </w:p>
    <w:p w:rsidR="00BC1B6A" w:rsidRDefault="00BC1B6A" w:rsidP="00BC1B6A">
      <w:pPr>
        <w:jc w:val="both"/>
        <w:rPr>
          <w:rFonts w:ascii="Arial" w:hAnsi="Arial"/>
          <w:sz w:val="24"/>
        </w:rPr>
      </w:pPr>
      <w:r>
        <w:rPr>
          <w:rFonts w:ascii="Arial" w:hAnsi="Arial"/>
          <w:sz w:val="24"/>
        </w:rPr>
        <w:tab/>
        <w:t xml:space="preserve">Dosud </w:t>
      </w:r>
      <w:proofErr w:type="gramStart"/>
      <w:r>
        <w:rPr>
          <w:rFonts w:ascii="Arial" w:hAnsi="Arial"/>
          <w:sz w:val="24"/>
        </w:rPr>
        <w:t>jsem</w:t>
      </w:r>
      <w:proofErr w:type="gramEnd"/>
      <w:r>
        <w:rPr>
          <w:rFonts w:ascii="Arial" w:hAnsi="Arial"/>
          <w:sz w:val="24"/>
        </w:rPr>
        <w:t xml:space="preserve"> </w:t>
      </w:r>
      <w:proofErr w:type="gramStart"/>
      <w:r>
        <w:rPr>
          <w:rFonts w:ascii="Arial" w:hAnsi="Arial"/>
          <w:sz w:val="24"/>
        </w:rPr>
        <w:t>hovořili</w:t>
      </w:r>
      <w:proofErr w:type="gramEnd"/>
      <w:r>
        <w:rPr>
          <w:rFonts w:ascii="Arial" w:hAnsi="Arial"/>
          <w:sz w:val="24"/>
        </w:rPr>
        <w:t xml:space="preserve"> o vlastnostech a chemickém složení ATP. Konečně se dostáváme k významu ATP. Přestože pravděpodobně o ATP teď slyšíte poprvé, bez přehánění můžeme říci, že význam ATP pro živou přírodu je naprosto klíčový.</w:t>
      </w:r>
    </w:p>
    <w:p w:rsidR="00BC1B6A" w:rsidRDefault="00BC1B6A" w:rsidP="00BC1B6A">
      <w:pPr>
        <w:jc w:val="both"/>
        <w:rPr>
          <w:rFonts w:ascii="Arial" w:hAnsi="Arial"/>
          <w:sz w:val="24"/>
        </w:rPr>
      </w:pPr>
      <w:r>
        <w:rPr>
          <w:rFonts w:ascii="Arial" w:hAnsi="Arial"/>
          <w:sz w:val="24"/>
        </w:rPr>
        <w:tab/>
      </w: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jc w:val="both"/>
        <w:rPr>
          <w:rFonts w:ascii="Arial" w:hAnsi="Arial"/>
          <w:sz w:val="24"/>
        </w:rPr>
      </w:pPr>
      <w:r>
        <w:rPr>
          <w:rFonts w:ascii="Arial" w:hAnsi="Arial"/>
          <w:sz w:val="24"/>
        </w:rPr>
        <w:t xml:space="preserve">Abychom vše pochopili, vypravíme se za pašíkem do vesnického chléva. I vepři mají své dny a přijde zabijačka. Vzniká při ní otázka, co s tím nadbytkem masa dělat? Ani několik urostlých chasníků totiž celého vepře na posezení „nedá“. </w:t>
      </w:r>
    </w:p>
    <w:p w:rsidR="00BC1B6A" w:rsidRDefault="00BC1B6A" w:rsidP="00BC1B6A">
      <w:pPr>
        <w:jc w:val="both"/>
        <w:rPr>
          <w:rFonts w:ascii="Arial" w:hAnsi="Arial"/>
          <w:sz w:val="24"/>
        </w:rPr>
      </w:pPr>
      <w:r>
        <w:rPr>
          <w:rFonts w:ascii="Arial" w:hAnsi="Arial"/>
          <w:sz w:val="24"/>
        </w:rPr>
        <w:tab/>
        <w:t xml:space="preserve">Jedno z možných řešení jsou konzervy, což jsou takové plechové krabičky, kam lze nadbytek masa uschovat a když je ho potom naopak nedostatek (chasníkům vyhládlo), opět ho můžeme z konzerv získat. Bez konzerv by se nadbytek masa znehodnotil. </w:t>
      </w:r>
    </w:p>
    <w:p w:rsidR="00BC1B6A" w:rsidRDefault="00BC1B6A" w:rsidP="00BC1B6A">
      <w:pPr>
        <w:jc w:val="both"/>
        <w:rPr>
          <w:rFonts w:ascii="Arial" w:hAnsi="Arial"/>
          <w:sz w:val="24"/>
        </w:rPr>
      </w:pPr>
      <w:r>
        <w:rPr>
          <w:rFonts w:ascii="Arial" w:hAnsi="Arial"/>
          <w:sz w:val="24"/>
        </w:rPr>
        <w:tab/>
        <w:t>Úplně stejné je to i s energií. Někdy jí prostě vznikne tak velké množství, že jí organismus nemá šanci všechnu spotřebovat. Uloží si ji tedy do ATP, a až někdy v budoucnu tu energii bude potřebovat, tak si jí zase z ATP odebere. Bez ATP by se nadbytek energie znehodnotil.</w:t>
      </w:r>
    </w:p>
    <w:p w:rsidR="00BC1B6A" w:rsidRDefault="00BC1B6A" w:rsidP="00BC1B6A">
      <w:pPr>
        <w:jc w:val="both"/>
        <w:rPr>
          <w:rFonts w:ascii="Arial" w:hAnsi="Arial"/>
          <w:sz w:val="24"/>
        </w:rPr>
      </w:pPr>
      <w:r>
        <w:rPr>
          <w:rFonts w:ascii="Arial" w:hAnsi="Arial"/>
          <w:sz w:val="24"/>
        </w:rPr>
        <w:tab/>
        <w:t xml:space="preserve">Nadbytek energie vzniká například po požití potravy. Organismus totiž štěpí chemické vazby v potravě, přičemž se uvolňuje energie. </w:t>
      </w: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jc w:val="both"/>
        <w:rPr>
          <w:rFonts w:ascii="Arial" w:hAnsi="Arial"/>
          <w:b/>
          <w:sz w:val="24"/>
        </w:rPr>
      </w:pPr>
      <w:r>
        <w:rPr>
          <w:rFonts w:ascii="Arial" w:hAnsi="Arial"/>
          <w:sz w:val="24"/>
        </w:rPr>
        <w:tab/>
      </w:r>
      <w:r>
        <w:rPr>
          <w:rFonts w:ascii="Arial" w:hAnsi="Arial"/>
          <w:b/>
          <w:sz w:val="24"/>
        </w:rPr>
        <w:t xml:space="preserve">Ukládání energie se děje vznikem </w:t>
      </w:r>
      <w:proofErr w:type="spellStart"/>
      <w:r>
        <w:rPr>
          <w:rFonts w:ascii="Arial" w:hAnsi="Arial"/>
          <w:b/>
          <w:sz w:val="24"/>
        </w:rPr>
        <w:t>makroergické</w:t>
      </w:r>
      <w:proofErr w:type="spellEnd"/>
      <w:r>
        <w:rPr>
          <w:rFonts w:ascii="Arial" w:hAnsi="Arial"/>
          <w:b/>
          <w:sz w:val="24"/>
        </w:rPr>
        <w:t xml:space="preserve"> vazby (např. z ADP vzniká ATP), uvolňování energie se děje štěpením </w:t>
      </w:r>
      <w:proofErr w:type="spellStart"/>
      <w:r>
        <w:rPr>
          <w:rFonts w:ascii="Arial" w:hAnsi="Arial"/>
          <w:b/>
          <w:sz w:val="24"/>
        </w:rPr>
        <w:t>makroergické</w:t>
      </w:r>
      <w:proofErr w:type="spellEnd"/>
      <w:r>
        <w:rPr>
          <w:rFonts w:ascii="Arial" w:hAnsi="Arial"/>
          <w:b/>
          <w:sz w:val="24"/>
        </w:rPr>
        <w:t xml:space="preserve"> vazby (např. z ATP vzniká ADP). </w:t>
      </w:r>
    </w:p>
    <w:p w:rsidR="00BC1B6A" w:rsidRDefault="00BC1B6A" w:rsidP="00BC1B6A">
      <w:pPr>
        <w:jc w:val="both"/>
        <w:rPr>
          <w:rFonts w:ascii="Arial" w:hAnsi="Arial"/>
          <w:sz w:val="24"/>
        </w:rPr>
      </w:pPr>
      <w:r>
        <w:rPr>
          <w:rFonts w:ascii="Arial" w:hAnsi="Arial"/>
          <w:sz w:val="24"/>
        </w:rPr>
        <w:tab/>
        <w:t xml:space="preserve">Ani ten největší romantik mezi vámi si snad nepředstavuje, že uvnitř buňky jsou malilinkatý </w:t>
      </w:r>
      <w:proofErr w:type="spellStart"/>
      <w:r>
        <w:rPr>
          <w:rFonts w:ascii="Arial" w:hAnsi="Arial"/>
          <w:sz w:val="24"/>
        </w:rPr>
        <w:t>plechovčičky</w:t>
      </w:r>
      <w:proofErr w:type="spellEnd"/>
      <w:r>
        <w:rPr>
          <w:rFonts w:ascii="Arial" w:hAnsi="Arial"/>
          <w:sz w:val="24"/>
        </w:rPr>
        <w:t xml:space="preserve"> s potiskem ATP. Chemický způsob, jak ukládat či uvolňovat </w:t>
      </w:r>
      <w:proofErr w:type="gramStart"/>
      <w:r>
        <w:rPr>
          <w:rFonts w:ascii="Arial" w:hAnsi="Arial"/>
          <w:sz w:val="24"/>
        </w:rPr>
        <w:t>energii,  spočívá</w:t>
      </w:r>
      <w:proofErr w:type="gramEnd"/>
      <w:r>
        <w:rPr>
          <w:rFonts w:ascii="Arial" w:hAnsi="Arial"/>
          <w:sz w:val="24"/>
        </w:rPr>
        <w:t xml:space="preserve"> v tvorbě či štěpení vazeb. </w:t>
      </w:r>
      <w:proofErr w:type="spellStart"/>
      <w:r>
        <w:rPr>
          <w:rFonts w:ascii="Arial" w:hAnsi="Arial"/>
          <w:sz w:val="24"/>
        </w:rPr>
        <w:t>Makroergické</w:t>
      </w:r>
      <w:proofErr w:type="spellEnd"/>
      <w:r>
        <w:rPr>
          <w:rFonts w:ascii="Arial" w:hAnsi="Arial"/>
          <w:sz w:val="24"/>
        </w:rPr>
        <w:t xml:space="preserve"> vazby jsou z našeho hlediska obzvlášť výhodné, protože se v nich ukládá (případně uvolňuje) velké množství energie.</w:t>
      </w: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ind w:firstLine="708"/>
        <w:jc w:val="both"/>
        <w:rPr>
          <w:rFonts w:ascii="Arial" w:hAnsi="Arial"/>
          <w:b/>
          <w:noProof/>
          <w:sz w:val="24"/>
        </w:rPr>
      </w:pPr>
      <w:r>
        <w:rPr>
          <w:rFonts w:ascii="Arial" w:hAnsi="Arial"/>
          <w:b/>
          <w:sz w:val="24"/>
        </w:rPr>
        <w:t xml:space="preserve">Ukládání energie do ATP probíhá dle rovnice:  ADP + P + E </w:t>
      </w:r>
      <w:r>
        <w:rPr>
          <w:rFonts w:ascii="Arial" w:hAnsi="Arial"/>
          <w:b/>
          <w:noProof/>
          <w:sz w:val="24"/>
        </w:rPr>
        <w:sym w:font="Wingdings" w:char="F0E0"/>
      </w:r>
      <w:r>
        <w:rPr>
          <w:rFonts w:ascii="Arial" w:hAnsi="Arial"/>
          <w:b/>
          <w:noProof/>
          <w:sz w:val="24"/>
        </w:rPr>
        <w:t xml:space="preserve"> ATP + H</w:t>
      </w:r>
      <w:r>
        <w:rPr>
          <w:rFonts w:ascii="Arial" w:hAnsi="Arial"/>
          <w:b/>
          <w:noProof/>
          <w:sz w:val="24"/>
          <w:vertAlign w:val="subscript"/>
        </w:rPr>
        <w:t>2</w:t>
      </w:r>
      <w:r>
        <w:rPr>
          <w:rFonts w:ascii="Arial" w:hAnsi="Arial"/>
          <w:b/>
          <w:noProof/>
          <w:sz w:val="24"/>
        </w:rPr>
        <w:t xml:space="preserve">O </w:t>
      </w:r>
    </w:p>
    <w:p w:rsidR="00BC1B6A" w:rsidRDefault="00BC1B6A" w:rsidP="00BC1B6A">
      <w:pPr>
        <w:jc w:val="both"/>
        <w:rPr>
          <w:rFonts w:ascii="Arial" w:hAnsi="Arial"/>
          <w:b/>
          <w:noProof/>
          <w:sz w:val="24"/>
        </w:rPr>
      </w:pPr>
      <w:r>
        <w:rPr>
          <w:rFonts w:ascii="Arial" w:hAnsi="Arial"/>
          <w:b/>
          <w:noProof/>
          <w:sz w:val="24"/>
        </w:rPr>
        <w:t>(adenosindifosfát a fosfát a energie za vzniku adenosintrifosfátu a vody).</w:t>
      </w:r>
    </w:p>
    <w:p w:rsidR="00BC1B6A" w:rsidRDefault="00BC1B6A" w:rsidP="00BC1B6A">
      <w:pPr>
        <w:jc w:val="both"/>
        <w:rPr>
          <w:rFonts w:ascii="Arial" w:hAnsi="Arial"/>
          <w:b/>
          <w:noProof/>
          <w:sz w:val="24"/>
        </w:rPr>
      </w:pPr>
      <w:r>
        <w:rPr>
          <w:rFonts w:ascii="Arial" w:hAnsi="Arial"/>
          <w:b/>
          <w:noProof/>
          <w:sz w:val="24"/>
        </w:rPr>
        <w:t>Získávání energie z ATP probíhá dle obrácené rovnice (hydrolytické štěpení ATP):</w:t>
      </w:r>
    </w:p>
    <w:p w:rsidR="00BC1B6A" w:rsidRDefault="00BC1B6A" w:rsidP="00BC1B6A">
      <w:pPr>
        <w:jc w:val="both"/>
        <w:rPr>
          <w:rFonts w:ascii="Arial" w:hAnsi="Arial"/>
          <w:b/>
          <w:sz w:val="24"/>
        </w:rPr>
      </w:pPr>
      <w:r>
        <w:rPr>
          <w:rFonts w:ascii="Arial" w:hAnsi="Arial"/>
          <w:b/>
          <w:noProof/>
          <w:sz w:val="24"/>
        </w:rPr>
        <w:t>ATP + H</w:t>
      </w:r>
      <w:r>
        <w:rPr>
          <w:rFonts w:ascii="Arial" w:hAnsi="Arial"/>
          <w:b/>
          <w:noProof/>
          <w:sz w:val="24"/>
          <w:vertAlign w:val="subscript"/>
        </w:rPr>
        <w:t>2</w:t>
      </w:r>
      <w:r>
        <w:rPr>
          <w:rFonts w:ascii="Arial" w:hAnsi="Arial"/>
          <w:b/>
          <w:noProof/>
          <w:sz w:val="24"/>
        </w:rPr>
        <w:t xml:space="preserve">O </w:t>
      </w:r>
      <w:r>
        <w:rPr>
          <w:rFonts w:ascii="Arial" w:hAnsi="Arial"/>
          <w:b/>
          <w:noProof/>
          <w:sz w:val="24"/>
        </w:rPr>
        <w:sym w:font="Wingdings" w:char="F0E0"/>
      </w:r>
      <w:r>
        <w:rPr>
          <w:rFonts w:ascii="Arial" w:hAnsi="Arial"/>
          <w:b/>
          <w:sz w:val="24"/>
        </w:rPr>
        <w:t xml:space="preserve"> ADP + P + E</w:t>
      </w:r>
    </w:p>
    <w:p w:rsidR="00BC1B6A" w:rsidRDefault="00BC1B6A" w:rsidP="00BC1B6A">
      <w:pPr>
        <w:jc w:val="both"/>
        <w:rPr>
          <w:rFonts w:ascii="Arial" w:hAnsi="Arial"/>
          <w:b/>
          <w:sz w:val="24"/>
        </w:rPr>
      </w:pPr>
      <w:r>
        <w:rPr>
          <w:rFonts w:ascii="Arial" w:hAnsi="Arial"/>
          <w:b/>
          <w:sz w:val="24"/>
        </w:rPr>
        <w:t xml:space="preserve">(adenosintrifosfát a voda za vzniku </w:t>
      </w:r>
      <w:proofErr w:type="spellStart"/>
      <w:r>
        <w:rPr>
          <w:rFonts w:ascii="Arial" w:hAnsi="Arial"/>
          <w:b/>
          <w:sz w:val="24"/>
        </w:rPr>
        <w:t>adenosindifosfátu</w:t>
      </w:r>
      <w:proofErr w:type="spellEnd"/>
      <w:r>
        <w:rPr>
          <w:rFonts w:ascii="Arial" w:hAnsi="Arial"/>
          <w:b/>
          <w:sz w:val="24"/>
        </w:rPr>
        <w:t xml:space="preserve"> a fosfátu a energie). Vše za účasti enzymu ATP – </w:t>
      </w:r>
      <w:proofErr w:type="spellStart"/>
      <w:r>
        <w:rPr>
          <w:rFonts w:ascii="Arial" w:hAnsi="Arial"/>
          <w:b/>
          <w:sz w:val="24"/>
        </w:rPr>
        <w:t>asy</w:t>
      </w:r>
      <w:proofErr w:type="spellEnd"/>
      <w:r>
        <w:rPr>
          <w:rFonts w:ascii="Arial" w:hAnsi="Arial"/>
          <w:b/>
          <w:sz w:val="24"/>
        </w:rPr>
        <w:t>.</w:t>
      </w:r>
    </w:p>
    <w:p w:rsidR="00BC1B6A" w:rsidRDefault="00BC1B6A" w:rsidP="00BC1B6A">
      <w:pPr>
        <w:jc w:val="both"/>
        <w:rPr>
          <w:rFonts w:ascii="Arial" w:hAnsi="Arial"/>
          <w:sz w:val="24"/>
        </w:rPr>
      </w:pPr>
      <w:r>
        <w:rPr>
          <w:rFonts w:ascii="Arial" w:hAnsi="Arial"/>
          <w:b/>
          <w:sz w:val="24"/>
        </w:rPr>
        <w:tab/>
      </w:r>
      <w:r>
        <w:rPr>
          <w:rFonts w:ascii="Arial" w:hAnsi="Arial"/>
          <w:sz w:val="24"/>
        </w:rPr>
        <w:t xml:space="preserve">Z předcházejících řádků by už mělo být vše jasné. Když je prostě v buňce mnoho energie, sloučí se ADP a fosfát (obou látek se „povaluje“ v buňce dost), vytvoří se </w:t>
      </w:r>
      <w:proofErr w:type="spellStart"/>
      <w:r>
        <w:rPr>
          <w:rFonts w:ascii="Arial" w:hAnsi="Arial"/>
          <w:sz w:val="24"/>
        </w:rPr>
        <w:t>makroergická</w:t>
      </w:r>
      <w:proofErr w:type="spellEnd"/>
      <w:r>
        <w:rPr>
          <w:rFonts w:ascii="Arial" w:hAnsi="Arial"/>
          <w:sz w:val="24"/>
        </w:rPr>
        <w:t xml:space="preserve"> vazba, do které se „uloží“ ta energie. Tedy něco podobného, jako když z volné tvárnice a traverzy, které jsou na staveništi, něco postavím a „schovám“ do toho energii své vykonané práce potřebné třeba na jejich zdvižení. </w:t>
      </w:r>
    </w:p>
    <w:p w:rsidR="00BC1B6A" w:rsidRDefault="00BC1B6A" w:rsidP="00BC1B6A">
      <w:pPr>
        <w:jc w:val="both"/>
        <w:rPr>
          <w:rFonts w:ascii="Arial" w:hAnsi="Arial"/>
          <w:sz w:val="24"/>
        </w:rPr>
      </w:pPr>
      <w:r>
        <w:rPr>
          <w:rFonts w:ascii="Arial" w:hAnsi="Arial"/>
          <w:sz w:val="24"/>
        </w:rPr>
        <w:tab/>
        <w:t xml:space="preserve">Když je energie potřeba, </w:t>
      </w:r>
      <w:proofErr w:type="spellStart"/>
      <w:r>
        <w:rPr>
          <w:rFonts w:ascii="Arial" w:hAnsi="Arial"/>
          <w:sz w:val="24"/>
        </w:rPr>
        <w:t>makroergická</w:t>
      </w:r>
      <w:proofErr w:type="spellEnd"/>
      <w:r>
        <w:rPr>
          <w:rFonts w:ascii="Arial" w:hAnsi="Arial"/>
          <w:sz w:val="24"/>
        </w:rPr>
        <w:t xml:space="preserve"> vazba v ATP se štěpí. Ke štěpení ATP je potřeba voda. Protože voda </w:t>
      </w:r>
      <w:proofErr w:type="gramStart"/>
      <w:r>
        <w:rPr>
          <w:rFonts w:ascii="Arial" w:hAnsi="Arial"/>
          <w:sz w:val="24"/>
        </w:rPr>
        <w:t>je</w:t>
      </w:r>
      <w:proofErr w:type="gramEnd"/>
      <w:r>
        <w:rPr>
          <w:rFonts w:ascii="Arial" w:hAnsi="Arial"/>
          <w:sz w:val="24"/>
        </w:rPr>
        <w:t xml:space="preserve"> řecky hydro, jsou rovnice, ke kterým je zapotřebí vody, nazývány hydrolytické. </w:t>
      </w:r>
    </w:p>
    <w:p w:rsidR="00BC1B6A" w:rsidRDefault="00BC1B6A" w:rsidP="00BC1B6A">
      <w:pPr>
        <w:jc w:val="both"/>
        <w:rPr>
          <w:rFonts w:ascii="Arial" w:hAnsi="Arial"/>
          <w:sz w:val="24"/>
        </w:rPr>
      </w:pPr>
    </w:p>
    <w:p w:rsidR="00BC1B6A" w:rsidRDefault="00BC1B6A" w:rsidP="00BC1B6A">
      <w:pPr>
        <w:jc w:val="both"/>
        <w:rPr>
          <w:rFonts w:ascii="Arial" w:hAnsi="Arial"/>
          <w:b/>
          <w:sz w:val="24"/>
        </w:rPr>
      </w:pPr>
      <w:r>
        <w:rPr>
          <w:rFonts w:ascii="Arial" w:hAnsi="Arial"/>
          <w:sz w:val="24"/>
        </w:rPr>
        <w:tab/>
      </w:r>
      <w:r>
        <w:rPr>
          <w:rFonts w:ascii="Arial" w:hAnsi="Arial"/>
          <w:b/>
          <w:sz w:val="24"/>
        </w:rPr>
        <w:t xml:space="preserve">V organismu probíhá vznik i štěpení ATP současně. </w:t>
      </w:r>
    </w:p>
    <w:p w:rsidR="00BC1B6A" w:rsidRPr="00E76DBC" w:rsidRDefault="00BC1B6A" w:rsidP="00BC1B6A">
      <w:pPr>
        <w:jc w:val="both"/>
        <w:rPr>
          <w:rFonts w:ascii="Arial" w:hAnsi="Arial"/>
          <w:sz w:val="24"/>
        </w:rPr>
      </w:pPr>
      <w:r>
        <w:rPr>
          <w:rFonts w:ascii="Arial" w:hAnsi="Arial"/>
          <w:b/>
          <w:sz w:val="24"/>
        </w:rPr>
        <w:tab/>
      </w:r>
      <w:r w:rsidRPr="00E76DBC">
        <w:rPr>
          <w:rFonts w:ascii="Arial" w:hAnsi="Arial"/>
          <w:sz w:val="24"/>
        </w:rPr>
        <w:t>Tedy na místech, kde se energie uvolňuje, ATP vzniká a okamžitě se přenáší na místa, kde je energie potřeba. Tam se z ATP stane ADP, energie se uvolní a celý koloběh může běžet znovu.</w:t>
      </w:r>
    </w:p>
    <w:p w:rsidR="00BC1B6A" w:rsidRDefault="00BC1B6A" w:rsidP="00BC1B6A">
      <w:pPr>
        <w:jc w:val="both"/>
        <w:rPr>
          <w:rFonts w:ascii="Arial" w:hAnsi="Arial"/>
          <w:sz w:val="24"/>
        </w:rPr>
      </w:pPr>
    </w:p>
    <w:p w:rsidR="00BC1B6A" w:rsidRDefault="00BC1B6A" w:rsidP="00BC1B6A">
      <w:pPr>
        <w:jc w:val="both"/>
        <w:rPr>
          <w:rFonts w:ascii="Arial" w:hAnsi="Arial"/>
          <w:b/>
          <w:sz w:val="24"/>
        </w:rPr>
      </w:pPr>
      <w:r>
        <w:rPr>
          <w:rFonts w:ascii="Arial" w:hAnsi="Arial"/>
          <w:sz w:val="24"/>
        </w:rPr>
        <w:tab/>
      </w:r>
      <w:r w:rsidRPr="00B11130">
        <w:rPr>
          <w:rFonts w:ascii="Arial" w:hAnsi="Arial"/>
          <w:b/>
          <w:sz w:val="24"/>
        </w:rPr>
        <w:t>Při aerobních dějích se uvolňuje mnohem více energie (tedy i vzniká i více ATP) než při anaerobních dějích. Např. při aerobní oxidaci jedné glukózy vzniká 38 ATP, kdežto při anaerobní oxidaci jedné glukózy (ať už alkoholovým či mléčným kvašením) jenom 2 ATP, tedy 19 x méně</w:t>
      </w:r>
      <w:r>
        <w:rPr>
          <w:rFonts w:ascii="Arial" w:hAnsi="Arial"/>
          <w:b/>
          <w:sz w:val="24"/>
        </w:rPr>
        <w:t xml:space="preserve"> (zhruba </w:t>
      </w:r>
      <w:proofErr w:type="gramStart"/>
      <w:r>
        <w:rPr>
          <w:rFonts w:ascii="Arial" w:hAnsi="Arial"/>
          <w:b/>
          <w:sz w:val="24"/>
        </w:rPr>
        <w:t>20 x) !!</w:t>
      </w:r>
      <w:proofErr w:type="gramEnd"/>
    </w:p>
    <w:p w:rsidR="00BC1B6A" w:rsidRDefault="00BC1B6A" w:rsidP="00BC1B6A">
      <w:pPr>
        <w:jc w:val="both"/>
        <w:rPr>
          <w:rFonts w:ascii="Arial" w:hAnsi="Arial"/>
          <w:sz w:val="24"/>
        </w:rPr>
      </w:pPr>
      <w:r>
        <w:rPr>
          <w:rFonts w:ascii="Arial" w:hAnsi="Arial"/>
          <w:b/>
          <w:sz w:val="24"/>
        </w:rPr>
        <w:tab/>
      </w:r>
      <w:r w:rsidRPr="00B11130">
        <w:rPr>
          <w:rFonts w:ascii="Arial" w:hAnsi="Arial"/>
          <w:sz w:val="24"/>
        </w:rPr>
        <w:t>Je tedy patrné, že organismy dýchající kyslík jsou na tom z energetického hledisk</w:t>
      </w:r>
      <w:r>
        <w:rPr>
          <w:rFonts w:ascii="Arial" w:hAnsi="Arial"/>
          <w:sz w:val="24"/>
        </w:rPr>
        <w:t>a mnohem a mnohem lépe než organismy</w:t>
      </w:r>
      <w:r w:rsidRPr="00B11130">
        <w:rPr>
          <w:rFonts w:ascii="Arial" w:hAnsi="Arial"/>
          <w:sz w:val="24"/>
        </w:rPr>
        <w:t xml:space="preserve">, které jsou anaerobní a kyslík nesnáší.  </w:t>
      </w: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Default="00BC1B6A" w:rsidP="00BC1B6A">
      <w:pPr>
        <w:jc w:val="both"/>
        <w:rPr>
          <w:rFonts w:ascii="Arial" w:hAnsi="Arial"/>
          <w:sz w:val="24"/>
        </w:rPr>
      </w:pPr>
    </w:p>
    <w:p w:rsidR="00BC1B6A" w:rsidRPr="00B11130" w:rsidRDefault="00BC1B6A" w:rsidP="00BC1B6A">
      <w:pPr>
        <w:jc w:val="both"/>
        <w:rPr>
          <w:rFonts w:ascii="Arial" w:hAnsi="Arial"/>
          <w:sz w:val="24"/>
        </w:rPr>
      </w:pPr>
    </w:p>
    <w:p w:rsidR="00BC1B6A" w:rsidRDefault="00BC1B6A" w:rsidP="00BC1B6A">
      <w:pPr>
        <w:pStyle w:val="Nadpis1"/>
        <w:numPr>
          <w:ilvl w:val="0"/>
          <w:numId w:val="1"/>
        </w:numPr>
        <w:jc w:val="both"/>
        <w:rPr>
          <w:b/>
          <w:color w:val="FF0000"/>
          <w:sz w:val="40"/>
          <w:u w:val="single"/>
        </w:rPr>
      </w:pPr>
      <w:r>
        <w:rPr>
          <w:b/>
          <w:color w:val="FF0000"/>
          <w:sz w:val="40"/>
          <w:u w:val="single"/>
        </w:rPr>
        <w:lastRenderedPageBreak/>
        <w:t>Zajímavosti</w:t>
      </w:r>
    </w:p>
    <w:p w:rsidR="00BC1B6A" w:rsidRDefault="00BC1B6A" w:rsidP="00BC1B6A">
      <w:pPr>
        <w:rPr>
          <w:rFonts w:ascii="Arial" w:hAnsi="Arial" w:cs="Arial"/>
          <w:b/>
          <w:sz w:val="32"/>
          <w:szCs w:val="32"/>
        </w:rPr>
      </w:pPr>
      <w:r w:rsidRPr="00C17DA3">
        <w:rPr>
          <w:rFonts w:ascii="Arial" w:hAnsi="Arial" w:cs="Arial"/>
          <w:b/>
          <w:sz w:val="32"/>
          <w:szCs w:val="32"/>
          <w:highlight w:val="green"/>
        </w:rPr>
        <w:t>1.</w:t>
      </w:r>
      <w:r w:rsidRPr="00C17DA3">
        <w:rPr>
          <w:rFonts w:ascii="Arial" w:hAnsi="Arial" w:cs="Arial"/>
          <w:b/>
          <w:sz w:val="32"/>
          <w:szCs w:val="32"/>
        </w:rPr>
        <w:t xml:space="preserve"> </w:t>
      </w:r>
    </w:p>
    <w:p w:rsidR="00BC1B6A" w:rsidRDefault="00BC1B6A" w:rsidP="00BC1B6A"/>
    <w:p w:rsidR="00BC1B6A" w:rsidRDefault="00BC1B6A" w:rsidP="00BC1B6A"/>
    <w:p w:rsidR="00BC1B6A" w:rsidRDefault="00BC1B6A" w:rsidP="00BC1B6A">
      <w:pPr>
        <w:rPr>
          <w:rFonts w:ascii="Arial" w:hAnsi="Arial" w:cs="Arial"/>
          <w:sz w:val="24"/>
          <w:szCs w:val="24"/>
        </w:rPr>
      </w:pPr>
      <w:r>
        <w:rPr>
          <w:rFonts w:ascii="Arial" w:hAnsi="Arial" w:cs="Arial"/>
          <w:sz w:val="24"/>
          <w:szCs w:val="24"/>
        </w:rPr>
        <w:tab/>
        <w:t>ATP samozřejmě úzce souvisí se sportem, při kterém potřebujeme mnoho energie. Čím více energie vydáváme, tím více ATP v těle vzniká a zase zaniká. Ale pozor! ATP je zapotřebí i v naprostém klidu, např. když spíme. I v klidu totiž buňky potřebují spoustu energie např. na průběh tisíců chemických reakcí.</w:t>
      </w:r>
    </w:p>
    <w:p w:rsidR="00BC1B6A" w:rsidRDefault="00BC1B6A" w:rsidP="00BC1B6A">
      <w:pPr>
        <w:rPr>
          <w:rFonts w:ascii="Arial" w:hAnsi="Arial" w:cs="Arial"/>
          <w:sz w:val="24"/>
          <w:szCs w:val="24"/>
        </w:rPr>
      </w:pPr>
    </w:p>
    <w:p w:rsidR="00BC1B6A" w:rsidRDefault="00BC1B6A" w:rsidP="00BC1B6A">
      <w:pPr>
        <w:rPr>
          <w:rFonts w:ascii="Arial" w:hAnsi="Arial" w:cs="Arial"/>
          <w:b/>
          <w:sz w:val="32"/>
          <w:szCs w:val="32"/>
        </w:rPr>
      </w:pPr>
      <w:r w:rsidRPr="00C17DA3">
        <w:rPr>
          <w:rFonts w:ascii="Arial" w:hAnsi="Arial" w:cs="Arial"/>
          <w:b/>
          <w:sz w:val="32"/>
          <w:szCs w:val="32"/>
          <w:highlight w:val="green"/>
        </w:rPr>
        <w:t>2.</w:t>
      </w:r>
    </w:p>
    <w:p w:rsidR="00BC1B6A" w:rsidRDefault="00BC1B6A" w:rsidP="00BC1B6A">
      <w:pPr>
        <w:rPr>
          <w:rFonts w:ascii="Arial" w:hAnsi="Arial" w:cs="Arial"/>
          <w:b/>
          <w:sz w:val="32"/>
          <w:szCs w:val="32"/>
        </w:rPr>
      </w:pPr>
    </w:p>
    <w:p w:rsidR="00BC1B6A" w:rsidRDefault="00BC1B6A" w:rsidP="00BC1B6A">
      <w:pPr>
        <w:jc w:val="both"/>
        <w:rPr>
          <w:rFonts w:ascii="Arial" w:hAnsi="Arial"/>
          <w:sz w:val="24"/>
        </w:rPr>
      </w:pPr>
      <w:r>
        <w:rPr>
          <w:rFonts w:ascii="Arial" w:hAnsi="Arial"/>
          <w:noProof/>
          <w:sz w:val="24"/>
        </w:rPr>
        <w:drawing>
          <wp:inline distT="0" distB="0" distL="0" distR="0">
            <wp:extent cx="6806565" cy="3872230"/>
            <wp:effectExtent l="0" t="0" r="0" b="0"/>
            <wp:docPr id="1" name="Obrázek 1" descr="at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6565" cy="3872230"/>
                    </a:xfrm>
                    <a:prstGeom prst="rect">
                      <a:avLst/>
                    </a:prstGeom>
                    <a:noFill/>
                    <a:ln>
                      <a:noFill/>
                    </a:ln>
                  </pic:spPr>
                </pic:pic>
              </a:graphicData>
            </a:graphic>
          </wp:inline>
        </w:drawing>
      </w:r>
    </w:p>
    <w:p w:rsidR="00BC1B6A" w:rsidRDefault="00BC1B6A" w:rsidP="00BC1B6A">
      <w:pPr>
        <w:jc w:val="both"/>
        <w:rPr>
          <w:rFonts w:ascii="Arial" w:hAnsi="Arial"/>
          <w:sz w:val="24"/>
        </w:rPr>
      </w:pPr>
    </w:p>
    <w:p w:rsidR="00BC1B6A" w:rsidRDefault="00BC1B6A" w:rsidP="00BC1B6A">
      <w:pPr>
        <w:jc w:val="both"/>
        <w:rPr>
          <w:rFonts w:ascii="Arial" w:hAnsi="Arial"/>
          <w:sz w:val="24"/>
        </w:rPr>
      </w:pPr>
      <w:r>
        <w:rPr>
          <w:rFonts w:ascii="Arial" w:hAnsi="Arial"/>
          <w:sz w:val="24"/>
        </w:rPr>
        <w:tab/>
        <w:t xml:space="preserve">Pro zajímavost uveďme nejen schéma, ale vzorec ATP v jeho celé nádheře. Krásně je vidět, proč je adenin heterocyklická sloučenina. Možná vám vzorec ATP připadá velice složitý. Nutno však podotknout, že ve srovnání se strukturou většiny látek živých organismů je to poměrně slabý odvar. </w:t>
      </w:r>
    </w:p>
    <w:p w:rsidR="00BC1B6A" w:rsidRDefault="00BC1B6A" w:rsidP="00BC1B6A">
      <w:pPr>
        <w:jc w:val="both"/>
        <w:rPr>
          <w:rFonts w:ascii="Arial" w:hAnsi="Arial"/>
          <w:sz w:val="24"/>
        </w:rPr>
      </w:pPr>
    </w:p>
    <w:p w:rsidR="00BC1B6A" w:rsidRDefault="00BC1B6A" w:rsidP="00BC1B6A">
      <w:pPr>
        <w:jc w:val="both"/>
        <w:rPr>
          <w:rFonts w:ascii="Arial" w:hAnsi="Arial"/>
          <w:sz w:val="24"/>
        </w:rPr>
      </w:pPr>
      <w:r>
        <w:rPr>
          <w:rFonts w:ascii="Arial" w:hAnsi="Arial" w:cs="Arial"/>
          <w:b/>
          <w:sz w:val="32"/>
          <w:szCs w:val="32"/>
          <w:highlight w:val="green"/>
        </w:rPr>
        <w:t>3</w:t>
      </w:r>
      <w:r w:rsidRPr="00C17DA3">
        <w:rPr>
          <w:rFonts w:ascii="Arial" w:hAnsi="Arial" w:cs="Arial"/>
          <w:b/>
          <w:sz w:val="32"/>
          <w:szCs w:val="32"/>
          <w:highlight w:val="green"/>
        </w:rPr>
        <w:t>.</w:t>
      </w:r>
      <w:r>
        <w:rPr>
          <w:rFonts w:ascii="Arial" w:hAnsi="Arial" w:cs="Arial"/>
          <w:b/>
          <w:sz w:val="32"/>
          <w:szCs w:val="32"/>
        </w:rPr>
        <w:tab/>
      </w:r>
      <w:r>
        <w:rPr>
          <w:rFonts w:ascii="Arial" w:hAnsi="Arial"/>
          <w:sz w:val="24"/>
        </w:rPr>
        <w:t xml:space="preserve">Odhaduje se, že v průběhu jednoho dne člověk při průměrné fyzické zátěži vytvoří a současně spotřebuje takové množství ATP, kolik sám člověk </w:t>
      </w:r>
      <w:proofErr w:type="gramStart"/>
      <w:r>
        <w:rPr>
          <w:rFonts w:ascii="Arial" w:hAnsi="Arial"/>
          <w:sz w:val="24"/>
        </w:rPr>
        <w:t>váží !</w:t>
      </w:r>
      <w:proofErr w:type="gramEnd"/>
      <w:r>
        <w:rPr>
          <w:rFonts w:ascii="Arial" w:hAnsi="Arial"/>
          <w:sz w:val="24"/>
        </w:rPr>
        <w:t xml:space="preserve"> </w:t>
      </w:r>
    </w:p>
    <w:p w:rsidR="00BC1B6A" w:rsidRPr="004B1DA8" w:rsidRDefault="00BC1B6A" w:rsidP="00BC1B6A">
      <w:pPr>
        <w:jc w:val="both"/>
        <w:rPr>
          <w:rFonts w:ascii="Arial" w:hAnsi="Arial"/>
          <w:sz w:val="24"/>
        </w:rPr>
      </w:pPr>
    </w:p>
    <w:p w:rsidR="00BC1B6A" w:rsidRPr="007A05E5" w:rsidRDefault="00BC1B6A" w:rsidP="00BC1B6A">
      <w:pPr>
        <w:jc w:val="both"/>
        <w:rPr>
          <w:rFonts w:ascii="Arial" w:hAnsi="Arial" w:cs="Arial"/>
          <w:b/>
          <w:sz w:val="32"/>
          <w:szCs w:val="32"/>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237490</wp:posOffset>
            </wp:positionV>
            <wp:extent cx="2839085" cy="3677285"/>
            <wp:effectExtent l="0" t="0" r="0" b="0"/>
            <wp:wrapSquare wrapText="bothSides"/>
            <wp:docPr id="3" name="Obrázek 3" descr="komi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i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3677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highlight w:val="green"/>
        </w:rPr>
        <w:t>4</w:t>
      </w:r>
      <w:r>
        <w:rPr>
          <w:rFonts w:ascii="Arial" w:hAnsi="Arial" w:cs="Arial"/>
          <w:b/>
          <w:sz w:val="32"/>
          <w:szCs w:val="32"/>
        </w:rPr>
        <w:t>.</w:t>
      </w:r>
    </w:p>
    <w:p w:rsidR="00BC1B6A" w:rsidRDefault="00BC1B6A" w:rsidP="00BC1B6A">
      <w:pPr>
        <w:jc w:val="both"/>
        <w:rPr>
          <w:rFonts w:ascii="Arial" w:hAnsi="Arial"/>
          <w:sz w:val="24"/>
        </w:rPr>
      </w:pPr>
      <w:r>
        <w:rPr>
          <w:rFonts w:ascii="Arial" w:hAnsi="Arial"/>
          <w:b/>
          <w:sz w:val="24"/>
        </w:rPr>
        <w:tab/>
      </w:r>
      <w:r>
        <w:rPr>
          <w:rFonts w:ascii="Arial" w:hAnsi="Arial"/>
          <w:b/>
          <w:sz w:val="24"/>
        </w:rPr>
        <w:tab/>
      </w:r>
      <w:r w:rsidRPr="00011320">
        <w:rPr>
          <w:rFonts w:ascii="Arial" w:hAnsi="Arial"/>
          <w:sz w:val="24"/>
        </w:rPr>
        <w:t>Komiks se dá vytvořit skoro o všem – i o</w:t>
      </w:r>
    </w:p>
    <w:p w:rsidR="00BC1B6A" w:rsidRDefault="00BC1B6A" w:rsidP="00BC1B6A">
      <w:pPr>
        <w:rPr>
          <w:rFonts w:ascii="Arial" w:hAnsi="Arial"/>
          <w:sz w:val="24"/>
        </w:rPr>
      </w:pPr>
      <w:r>
        <w:rPr>
          <w:rFonts w:ascii="Arial" w:hAnsi="Arial"/>
          <w:sz w:val="24"/>
        </w:rPr>
        <w:tab/>
      </w:r>
      <w:r>
        <w:rPr>
          <w:rFonts w:ascii="Arial" w:hAnsi="Arial"/>
          <w:sz w:val="24"/>
        </w:rPr>
        <w:tab/>
      </w:r>
      <w:r w:rsidRPr="00011320">
        <w:rPr>
          <w:rFonts w:ascii="Arial" w:hAnsi="Arial"/>
          <w:sz w:val="24"/>
        </w:rPr>
        <w:t xml:space="preserve">ATP. Pro </w:t>
      </w:r>
      <w:proofErr w:type="spellStart"/>
      <w:r w:rsidRPr="00011320">
        <w:rPr>
          <w:rFonts w:ascii="Arial" w:hAnsi="Arial"/>
          <w:sz w:val="24"/>
        </w:rPr>
        <w:t>anglofóby</w:t>
      </w:r>
      <w:proofErr w:type="spellEnd"/>
      <w:r w:rsidRPr="00011320">
        <w:rPr>
          <w:rFonts w:ascii="Arial" w:hAnsi="Arial"/>
          <w:sz w:val="24"/>
        </w:rPr>
        <w:t xml:space="preserve"> uveďme orientační </w:t>
      </w:r>
      <w:r>
        <w:rPr>
          <w:rFonts w:ascii="Arial" w:hAnsi="Arial"/>
          <w:sz w:val="24"/>
        </w:rPr>
        <w:tab/>
      </w:r>
    </w:p>
    <w:p w:rsidR="00BC1B6A" w:rsidRDefault="00BC1B6A" w:rsidP="00BC1B6A">
      <w:pPr>
        <w:rPr>
          <w:rFonts w:ascii="Arial" w:hAnsi="Arial"/>
          <w:sz w:val="24"/>
        </w:rPr>
      </w:pPr>
      <w:r>
        <w:rPr>
          <w:rFonts w:ascii="Arial" w:hAnsi="Arial"/>
          <w:sz w:val="24"/>
        </w:rPr>
        <w:tab/>
      </w:r>
      <w:r>
        <w:rPr>
          <w:rFonts w:ascii="Arial" w:hAnsi="Arial"/>
          <w:sz w:val="24"/>
        </w:rPr>
        <w:tab/>
      </w:r>
      <w:r w:rsidRPr="00011320">
        <w:rPr>
          <w:rFonts w:ascii="Arial" w:hAnsi="Arial"/>
          <w:sz w:val="24"/>
        </w:rPr>
        <w:t xml:space="preserve">překlad: "ATP jako nabíjecí baterie. </w:t>
      </w:r>
      <w:r>
        <w:rPr>
          <w:rFonts w:ascii="Arial" w:hAnsi="Arial"/>
          <w:sz w:val="24"/>
        </w:rPr>
        <w:tab/>
      </w:r>
      <w:r>
        <w:rPr>
          <w:rFonts w:ascii="Arial" w:hAnsi="Arial"/>
          <w:sz w:val="24"/>
        </w:rPr>
        <w:tab/>
      </w:r>
      <w:r>
        <w:rPr>
          <w:rFonts w:ascii="Arial" w:hAnsi="Arial"/>
          <w:sz w:val="24"/>
        </w:rPr>
        <w:tab/>
      </w:r>
      <w:r w:rsidRPr="00011320">
        <w:rPr>
          <w:rFonts w:ascii="Arial" w:hAnsi="Arial"/>
          <w:sz w:val="24"/>
        </w:rPr>
        <w:t xml:space="preserve">Nabito, nenabito, čas pro nabíjení". </w:t>
      </w:r>
    </w:p>
    <w:p w:rsidR="00BC1B6A" w:rsidRDefault="00BC1B6A" w:rsidP="00BC1B6A">
      <w:pPr>
        <w:rPr>
          <w:rFonts w:ascii="Arial" w:hAnsi="Arial"/>
          <w:sz w:val="24"/>
        </w:rPr>
      </w:pPr>
      <w:r>
        <w:rPr>
          <w:rFonts w:ascii="Arial" w:hAnsi="Arial"/>
          <w:sz w:val="24"/>
        </w:rPr>
        <w:tab/>
      </w:r>
      <w:r>
        <w:rPr>
          <w:rFonts w:ascii="Arial" w:hAnsi="Arial"/>
          <w:sz w:val="24"/>
        </w:rPr>
        <w:tab/>
      </w:r>
      <w:r w:rsidRPr="00011320">
        <w:rPr>
          <w:rFonts w:ascii="Arial" w:hAnsi="Arial"/>
          <w:sz w:val="24"/>
        </w:rPr>
        <w:t xml:space="preserve">Snad </w:t>
      </w:r>
      <w:r>
        <w:rPr>
          <w:rFonts w:ascii="Arial" w:hAnsi="Arial"/>
          <w:sz w:val="24"/>
        </w:rPr>
        <w:tab/>
      </w:r>
      <w:r w:rsidRPr="00011320">
        <w:rPr>
          <w:rFonts w:ascii="Arial" w:hAnsi="Arial"/>
          <w:sz w:val="24"/>
        </w:rPr>
        <w:t xml:space="preserve">není třeba uvádět, že chvost žlutého </w:t>
      </w:r>
      <w:r>
        <w:rPr>
          <w:rFonts w:ascii="Arial" w:hAnsi="Arial"/>
          <w:sz w:val="24"/>
        </w:rPr>
        <w:t xml:space="preserve">     </w:t>
      </w:r>
    </w:p>
    <w:p w:rsidR="00BC1B6A" w:rsidRPr="007A05E5" w:rsidRDefault="00BC1B6A" w:rsidP="00BC1B6A">
      <w:pPr>
        <w:rPr>
          <w:rFonts w:ascii="Arial" w:hAnsi="Arial"/>
          <w:sz w:val="24"/>
        </w:rPr>
      </w:pPr>
      <w:r>
        <w:rPr>
          <w:rFonts w:ascii="Arial" w:hAnsi="Arial"/>
          <w:sz w:val="24"/>
        </w:rPr>
        <w:t xml:space="preserve">                     </w:t>
      </w:r>
      <w:proofErr w:type="spellStart"/>
      <w:r w:rsidRPr="00011320">
        <w:rPr>
          <w:rFonts w:ascii="Arial" w:hAnsi="Arial"/>
          <w:sz w:val="24"/>
        </w:rPr>
        <w:t>atépáka</w:t>
      </w:r>
      <w:proofErr w:type="spellEnd"/>
      <w:r w:rsidRPr="00011320">
        <w:rPr>
          <w:rFonts w:ascii="Arial" w:hAnsi="Arial"/>
          <w:sz w:val="24"/>
        </w:rPr>
        <w:t xml:space="preserve"> jest vytvořen z fosfátů. </w:t>
      </w:r>
    </w:p>
    <w:p w:rsidR="00BC1B6A" w:rsidRDefault="00BC1B6A" w:rsidP="00BC1B6A">
      <w:pPr>
        <w:jc w:val="both"/>
        <w:rPr>
          <w:rFonts w:ascii="Arial" w:hAnsi="Arial" w:cs="Arial"/>
          <w:b/>
          <w:sz w:val="32"/>
          <w:szCs w:val="32"/>
          <w:highlight w:val="green"/>
        </w:rPr>
      </w:pPr>
    </w:p>
    <w:p w:rsidR="00BC1B6A" w:rsidRDefault="00BC1B6A" w:rsidP="00BC1B6A">
      <w:pPr>
        <w:jc w:val="both"/>
        <w:rPr>
          <w:rFonts w:ascii="Arial" w:hAnsi="Arial" w:cs="Arial"/>
          <w:sz w:val="24"/>
          <w:szCs w:val="24"/>
        </w:rPr>
      </w:pPr>
      <w:r>
        <w:rPr>
          <w:rFonts w:ascii="Arial" w:hAnsi="Arial" w:cs="Arial"/>
          <w:b/>
          <w:sz w:val="32"/>
          <w:szCs w:val="32"/>
          <w:highlight w:val="green"/>
        </w:rPr>
        <w:lastRenderedPageBreak/>
        <w:t>5.</w:t>
      </w:r>
      <w:r>
        <w:rPr>
          <w:rFonts w:ascii="Arial" w:hAnsi="Arial" w:cs="Arial"/>
          <w:b/>
          <w:sz w:val="32"/>
          <w:szCs w:val="32"/>
        </w:rPr>
        <w:tab/>
      </w:r>
      <w:proofErr w:type="spellStart"/>
      <w:r w:rsidRPr="00D4521F">
        <w:rPr>
          <w:rFonts w:ascii="Arial" w:hAnsi="Arial" w:cs="Arial"/>
          <w:sz w:val="24"/>
          <w:szCs w:val="24"/>
        </w:rPr>
        <w:t>Rigor</w:t>
      </w:r>
      <w:proofErr w:type="spellEnd"/>
      <w:r w:rsidRPr="00D4521F">
        <w:rPr>
          <w:rFonts w:ascii="Arial" w:hAnsi="Arial" w:cs="Arial"/>
          <w:sz w:val="24"/>
          <w:szCs w:val="24"/>
        </w:rPr>
        <w:t xml:space="preserve"> </w:t>
      </w:r>
      <w:proofErr w:type="spellStart"/>
      <w:r w:rsidRPr="00D4521F">
        <w:rPr>
          <w:rFonts w:ascii="Arial" w:hAnsi="Arial" w:cs="Arial"/>
          <w:sz w:val="24"/>
          <w:szCs w:val="24"/>
        </w:rPr>
        <w:t>mortis</w:t>
      </w:r>
      <w:proofErr w:type="spellEnd"/>
      <w:r w:rsidRPr="00D4521F">
        <w:rPr>
          <w:rFonts w:ascii="Arial" w:hAnsi="Arial" w:cs="Arial"/>
          <w:sz w:val="24"/>
          <w:szCs w:val="24"/>
        </w:rPr>
        <w:t>.</w:t>
      </w:r>
      <w:r>
        <w:rPr>
          <w:rFonts w:ascii="Arial" w:hAnsi="Arial" w:cs="Arial"/>
          <w:sz w:val="24"/>
          <w:szCs w:val="24"/>
        </w:rPr>
        <w:t xml:space="preserve"> Už na první poslech to vábně příliš nevypadá. A zdání zde neklame. Jedná se totiž o odborný medicinský pojem pro posmrtnou ztuhlost. Tento zajímavý, i když trochu morbidní fenomén úzce souvisí s ATP. Ale od začátku.</w:t>
      </w:r>
    </w:p>
    <w:p w:rsidR="00BC1B6A" w:rsidRDefault="00BC1B6A" w:rsidP="00BC1B6A">
      <w:pPr>
        <w:jc w:val="both"/>
        <w:rPr>
          <w:rFonts w:ascii="Arial" w:hAnsi="Arial" w:cs="Arial"/>
          <w:sz w:val="24"/>
          <w:szCs w:val="24"/>
        </w:rPr>
      </w:pPr>
      <w:r>
        <w:rPr>
          <w:rFonts w:ascii="Arial" w:hAnsi="Arial" w:cs="Arial"/>
          <w:sz w:val="24"/>
          <w:szCs w:val="24"/>
        </w:rPr>
        <w:tab/>
      </w:r>
      <w:r w:rsidRPr="00B649EE">
        <w:rPr>
          <w:rFonts w:ascii="Arial" w:hAnsi="Arial" w:cs="Arial"/>
          <w:bCs/>
          <w:sz w:val="24"/>
          <w:szCs w:val="24"/>
        </w:rPr>
        <w:t>Posmrtná ztuhlost</w:t>
      </w:r>
      <w:r w:rsidRPr="00B649EE">
        <w:rPr>
          <w:rFonts w:ascii="Arial" w:hAnsi="Arial" w:cs="Arial"/>
          <w:sz w:val="24"/>
          <w:szCs w:val="24"/>
        </w:rPr>
        <w:t xml:space="preserve"> </w:t>
      </w:r>
      <w:r w:rsidRPr="00282F53">
        <w:rPr>
          <w:rFonts w:ascii="Arial" w:hAnsi="Arial" w:cs="Arial"/>
          <w:sz w:val="24"/>
          <w:szCs w:val="24"/>
        </w:rPr>
        <w:t>(</w:t>
      </w:r>
      <w:proofErr w:type="spellStart"/>
      <w:r w:rsidRPr="00282F53">
        <w:rPr>
          <w:rFonts w:ascii="Arial" w:hAnsi="Arial" w:cs="Arial"/>
          <w:bCs/>
          <w:iCs/>
          <w:sz w:val="24"/>
          <w:szCs w:val="24"/>
        </w:rPr>
        <w:t>rigor</w:t>
      </w:r>
      <w:proofErr w:type="spellEnd"/>
      <w:r w:rsidRPr="00282F53">
        <w:rPr>
          <w:rFonts w:ascii="Arial" w:hAnsi="Arial" w:cs="Arial"/>
          <w:bCs/>
          <w:iCs/>
          <w:sz w:val="24"/>
          <w:szCs w:val="24"/>
        </w:rPr>
        <w:t xml:space="preserve"> </w:t>
      </w:r>
      <w:proofErr w:type="spellStart"/>
      <w:r w:rsidRPr="00282F53">
        <w:rPr>
          <w:rFonts w:ascii="Arial" w:hAnsi="Arial" w:cs="Arial"/>
          <w:bCs/>
          <w:iCs/>
          <w:sz w:val="24"/>
          <w:szCs w:val="24"/>
        </w:rPr>
        <w:t>mortis</w:t>
      </w:r>
      <w:proofErr w:type="spellEnd"/>
      <w:r w:rsidRPr="00282F53">
        <w:rPr>
          <w:rFonts w:ascii="Arial" w:hAnsi="Arial" w:cs="Arial"/>
          <w:sz w:val="24"/>
          <w:szCs w:val="24"/>
        </w:rPr>
        <w:t>)</w:t>
      </w:r>
      <w:r w:rsidRPr="00B649EE">
        <w:rPr>
          <w:rFonts w:ascii="Arial" w:hAnsi="Arial" w:cs="Arial"/>
          <w:sz w:val="24"/>
          <w:szCs w:val="24"/>
        </w:rPr>
        <w:t xml:space="preserve"> je označení pro změny, ke kterým dochází v mrtvém těle krátce po </w:t>
      </w:r>
      <w:hyperlink r:id="rId9" w:history="1">
        <w:r w:rsidRPr="00B649EE">
          <w:rPr>
            <w:rFonts w:ascii="Arial" w:hAnsi="Arial" w:cs="Arial"/>
            <w:sz w:val="24"/>
            <w:szCs w:val="24"/>
          </w:rPr>
          <w:t>smrti</w:t>
        </w:r>
      </w:hyperlink>
      <w:r w:rsidRPr="00B649EE">
        <w:rPr>
          <w:rFonts w:ascii="Arial" w:hAnsi="Arial" w:cs="Arial"/>
          <w:sz w:val="24"/>
          <w:szCs w:val="24"/>
        </w:rPr>
        <w:t>. Tyto změny mají chemický původ - jejich pr</w:t>
      </w:r>
      <w:r>
        <w:rPr>
          <w:rFonts w:ascii="Arial" w:hAnsi="Arial" w:cs="Arial"/>
          <w:sz w:val="24"/>
          <w:szCs w:val="24"/>
        </w:rPr>
        <w:t xml:space="preserve">votní </w:t>
      </w:r>
      <w:r w:rsidRPr="00B649EE">
        <w:rPr>
          <w:rFonts w:ascii="Arial" w:hAnsi="Arial" w:cs="Arial"/>
          <w:sz w:val="24"/>
          <w:szCs w:val="24"/>
        </w:rPr>
        <w:t xml:space="preserve">příčinou je vyčerpání zásob </w:t>
      </w:r>
      <w:hyperlink r:id="rId10" w:history="1">
        <w:r w:rsidRPr="00B649EE">
          <w:rPr>
            <w:rFonts w:ascii="Arial" w:hAnsi="Arial" w:cs="Arial"/>
            <w:sz w:val="24"/>
            <w:szCs w:val="24"/>
          </w:rPr>
          <w:t>ATP</w:t>
        </w:r>
      </w:hyperlink>
      <w:r>
        <w:rPr>
          <w:rFonts w:ascii="Arial" w:hAnsi="Arial" w:cs="Arial"/>
          <w:sz w:val="24"/>
          <w:szCs w:val="24"/>
        </w:rPr>
        <w:t>.</w:t>
      </w:r>
      <w:r w:rsidRPr="00B649EE">
        <w:rPr>
          <w:rFonts w:ascii="Arial" w:hAnsi="Arial" w:cs="Arial"/>
          <w:sz w:val="24"/>
          <w:szCs w:val="24"/>
        </w:rPr>
        <w:t xml:space="preserve"> Výsledkem je ztuhnutí </w:t>
      </w:r>
      <w:hyperlink r:id="rId11" w:history="1">
        <w:r w:rsidRPr="00B649EE">
          <w:rPr>
            <w:rFonts w:ascii="Arial" w:hAnsi="Arial" w:cs="Arial"/>
            <w:sz w:val="24"/>
            <w:szCs w:val="24"/>
          </w:rPr>
          <w:t>svalů</w:t>
        </w:r>
      </w:hyperlink>
      <w:r w:rsidRPr="00B649EE">
        <w:rPr>
          <w:rFonts w:ascii="Arial" w:hAnsi="Arial" w:cs="Arial"/>
          <w:sz w:val="24"/>
          <w:szCs w:val="24"/>
        </w:rPr>
        <w:t xml:space="preserve">, ke kterému dochází </w:t>
      </w:r>
      <w:r>
        <w:rPr>
          <w:rFonts w:ascii="Arial" w:hAnsi="Arial" w:cs="Arial"/>
          <w:sz w:val="24"/>
          <w:szCs w:val="24"/>
        </w:rPr>
        <w:t xml:space="preserve">asi </w:t>
      </w:r>
      <w:r w:rsidRPr="00B649EE">
        <w:rPr>
          <w:rFonts w:ascii="Arial" w:hAnsi="Arial" w:cs="Arial"/>
          <w:sz w:val="24"/>
          <w:szCs w:val="24"/>
        </w:rPr>
        <w:t xml:space="preserve">po </w:t>
      </w:r>
      <w:r>
        <w:rPr>
          <w:rFonts w:ascii="Arial" w:hAnsi="Arial" w:cs="Arial"/>
          <w:sz w:val="24"/>
          <w:szCs w:val="24"/>
        </w:rPr>
        <w:t>3</w:t>
      </w:r>
      <w:r w:rsidRPr="00B649EE">
        <w:rPr>
          <w:rFonts w:ascii="Arial" w:hAnsi="Arial" w:cs="Arial"/>
          <w:sz w:val="24"/>
          <w:szCs w:val="24"/>
        </w:rPr>
        <w:t xml:space="preserve"> hodinách, plně vyvinutý </w:t>
      </w:r>
      <w:proofErr w:type="spellStart"/>
      <w:r w:rsidRPr="00B649EE">
        <w:rPr>
          <w:rFonts w:ascii="Arial" w:hAnsi="Arial" w:cs="Arial"/>
          <w:iCs/>
          <w:sz w:val="24"/>
          <w:szCs w:val="24"/>
        </w:rPr>
        <w:t>rigor</w:t>
      </w:r>
      <w:proofErr w:type="spellEnd"/>
      <w:r w:rsidRPr="00B649EE">
        <w:rPr>
          <w:rFonts w:ascii="Arial" w:hAnsi="Arial" w:cs="Arial"/>
          <w:iCs/>
          <w:sz w:val="24"/>
          <w:szCs w:val="24"/>
        </w:rPr>
        <w:t xml:space="preserve"> </w:t>
      </w:r>
      <w:proofErr w:type="spellStart"/>
      <w:r w:rsidRPr="00B649EE">
        <w:rPr>
          <w:rFonts w:ascii="Arial" w:hAnsi="Arial" w:cs="Arial"/>
          <w:iCs/>
          <w:sz w:val="24"/>
          <w:szCs w:val="24"/>
        </w:rPr>
        <w:t>mortis</w:t>
      </w:r>
      <w:proofErr w:type="spellEnd"/>
      <w:r w:rsidRPr="00B649EE">
        <w:rPr>
          <w:rFonts w:ascii="Arial" w:hAnsi="Arial" w:cs="Arial"/>
          <w:sz w:val="24"/>
          <w:szCs w:val="24"/>
        </w:rPr>
        <w:t xml:space="preserve"> </w:t>
      </w:r>
      <w:proofErr w:type="gramStart"/>
      <w:r>
        <w:rPr>
          <w:rFonts w:ascii="Arial" w:hAnsi="Arial" w:cs="Arial"/>
          <w:sz w:val="24"/>
          <w:szCs w:val="24"/>
        </w:rPr>
        <w:t xml:space="preserve">však  </w:t>
      </w:r>
      <w:r w:rsidRPr="00B649EE">
        <w:rPr>
          <w:rFonts w:ascii="Arial" w:hAnsi="Arial" w:cs="Arial"/>
          <w:sz w:val="24"/>
          <w:szCs w:val="24"/>
        </w:rPr>
        <w:t>bývá</w:t>
      </w:r>
      <w:proofErr w:type="gramEnd"/>
      <w:r w:rsidRPr="00B649EE">
        <w:rPr>
          <w:rFonts w:ascii="Arial" w:hAnsi="Arial" w:cs="Arial"/>
          <w:sz w:val="24"/>
          <w:szCs w:val="24"/>
        </w:rPr>
        <w:t xml:space="preserve"> a</w:t>
      </w:r>
      <w:r>
        <w:rPr>
          <w:rFonts w:ascii="Arial" w:hAnsi="Arial" w:cs="Arial"/>
          <w:sz w:val="24"/>
          <w:szCs w:val="24"/>
        </w:rPr>
        <w:t xml:space="preserve">si 24 </w:t>
      </w:r>
      <w:r w:rsidRPr="00B649EE">
        <w:rPr>
          <w:rFonts w:ascii="Arial" w:hAnsi="Arial" w:cs="Arial"/>
          <w:sz w:val="24"/>
          <w:szCs w:val="24"/>
        </w:rPr>
        <w:t xml:space="preserve">hodin po smrti. Obvykle nastupuje nejdříve v obličejové části. Posmrtná ztuhlost je patrná při zevní prohlídce, kdy končetiny již nelze ohýbat v kloubech. </w:t>
      </w:r>
      <w:r>
        <w:rPr>
          <w:rFonts w:ascii="Arial" w:hAnsi="Arial" w:cs="Arial"/>
          <w:sz w:val="24"/>
          <w:szCs w:val="24"/>
        </w:rPr>
        <w:t>Tedy řečeno drsným, ale pochopitelným slovníkem je už člověk prostě "</w:t>
      </w:r>
      <w:proofErr w:type="spellStart"/>
      <w:r>
        <w:rPr>
          <w:rFonts w:ascii="Arial" w:hAnsi="Arial" w:cs="Arial"/>
          <w:sz w:val="24"/>
          <w:szCs w:val="24"/>
        </w:rPr>
        <w:t>tuhej</w:t>
      </w:r>
      <w:proofErr w:type="spellEnd"/>
      <w:r>
        <w:rPr>
          <w:rFonts w:ascii="Arial" w:hAnsi="Arial" w:cs="Arial"/>
          <w:sz w:val="24"/>
          <w:szCs w:val="24"/>
        </w:rPr>
        <w:t>".</w:t>
      </w:r>
    </w:p>
    <w:p w:rsidR="00BC1B6A" w:rsidRPr="00B649EE" w:rsidRDefault="00BC1B6A" w:rsidP="00BC1B6A">
      <w:pPr>
        <w:jc w:val="both"/>
        <w:rPr>
          <w:rFonts w:ascii="Arial" w:hAnsi="Arial" w:cs="Arial"/>
          <w:sz w:val="24"/>
          <w:szCs w:val="24"/>
        </w:rPr>
      </w:pPr>
      <w:r>
        <w:rPr>
          <w:rFonts w:ascii="Arial" w:hAnsi="Arial" w:cs="Arial"/>
          <w:sz w:val="24"/>
          <w:szCs w:val="24"/>
        </w:rPr>
        <w:tab/>
        <w:t>R</w:t>
      </w:r>
      <w:r w:rsidRPr="00B649EE">
        <w:rPr>
          <w:rFonts w:ascii="Arial" w:hAnsi="Arial" w:cs="Arial"/>
          <w:sz w:val="24"/>
          <w:szCs w:val="24"/>
        </w:rPr>
        <w:t xml:space="preserve">ychlost nástupu posmrtné ztuhlosti závisí na </w:t>
      </w:r>
      <w:hyperlink r:id="rId12" w:history="1">
        <w:r w:rsidRPr="00B649EE">
          <w:rPr>
            <w:rFonts w:ascii="Arial" w:hAnsi="Arial" w:cs="Arial"/>
            <w:sz w:val="24"/>
            <w:szCs w:val="24"/>
          </w:rPr>
          <w:t>teplotě</w:t>
        </w:r>
      </w:hyperlink>
      <w:r w:rsidRPr="00B649EE">
        <w:rPr>
          <w:rFonts w:ascii="Arial" w:hAnsi="Arial" w:cs="Arial"/>
          <w:sz w:val="24"/>
          <w:szCs w:val="24"/>
        </w:rPr>
        <w:t>, nízká teplota jej zpomaluje, vyšší zrychluje.</w:t>
      </w:r>
      <w:r>
        <w:rPr>
          <w:rFonts w:ascii="Arial" w:hAnsi="Arial" w:cs="Arial"/>
          <w:sz w:val="24"/>
          <w:szCs w:val="24"/>
        </w:rPr>
        <w:t xml:space="preserve"> </w:t>
      </w:r>
      <w:r w:rsidRPr="00B649EE">
        <w:rPr>
          <w:rFonts w:ascii="Arial" w:hAnsi="Arial" w:cs="Arial"/>
          <w:sz w:val="24"/>
          <w:szCs w:val="24"/>
        </w:rPr>
        <w:t>Při vysokých teplotách kolem 30-</w:t>
      </w:r>
      <w:smartTag w:uri="urn:schemas-microsoft-com:office:smarttags" w:element="metricconverter">
        <w:smartTagPr>
          <w:attr w:name="ProductID" w:val="40 stupňů Celsia"/>
        </w:smartTagPr>
        <w:r w:rsidRPr="00B649EE">
          <w:rPr>
            <w:rFonts w:ascii="Arial" w:hAnsi="Arial" w:cs="Arial"/>
            <w:sz w:val="24"/>
            <w:szCs w:val="24"/>
          </w:rPr>
          <w:t>40 stupňů Celsia</w:t>
        </w:r>
      </w:smartTag>
      <w:r w:rsidRPr="00B649EE">
        <w:rPr>
          <w:rFonts w:ascii="Arial" w:hAnsi="Arial" w:cs="Arial"/>
          <w:sz w:val="24"/>
          <w:szCs w:val="24"/>
        </w:rPr>
        <w:t xml:space="preserve"> začíná posmrtná ztuhlost už asi za 30 minut po smrti, je plně </w:t>
      </w:r>
      <w:r>
        <w:rPr>
          <w:rFonts w:ascii="Arial" w:hAnsi="Arial" w:cs="Arial"/>
          <w:sz w:val="24"/>
          <w:szCs w:val="24"/>
        </w:rPr>
        <w:t>rozvinuta</w:t>
      </w:r>
      <w:r w:rsidRPr="00B649EE">
        <w:rPr>
          <w:rFonts w:ascii="Arial" w:hAnsi="Arial" w:cs="Arial"/>
          <w:sz w:val="24"/>
          <w:szCs w:val="24"/>
        </w:rPr>
        <w:t xml:space="preserve"> již za 2 hodiny a rychleji také mizí.</w:t>
      </w:r>
    </w:p>
    <w:p w:rsidR="00BC1B6A" w:rsidRDefault="00BC1B6A" w:rsidP="00BC1B6A">
      <w:pPr>
        <w:jc w:val="both"/>
        <w:rPr>
          <w:rFonts w:ascii="Arial" w:hAnsi="Arial" w:cs="Arial"/>
          <w:sz w:val="24"/>
          <w:szCs w:val="24"/>
        </w:rPr>
      </w:pPr>
    </w:p>
    <w:p w:rsidR="00BC1B6A" w:rsidRDefault="00BC1B6A" w:rsidP="00BC1B6A">
      <w:pPr>
        <w:jc w:val="both"/>
        <w:rPr>
          <w:rFonts w:ascii="Arial" w:hAnsi="Arial" w:cs="Arial"/>
          <w:sz w:val="24"/>
          <w:szCs w:val="24"/>
        </w:rPr>
      </w:pPr>
      <w:r>
        <w:rPr>
          <w:rFonts w:ascii="Arial" w:hAnsi="Arial" w:cs="Arial"/>
          <w:sz w:val="24"/>
          <w:szCs w:val="24"/>
        </w:rPr>
        <w:tab/>
        <w:t>Posmrtná</w:t>
      </w:r>
      <w:r w:rsidRPr="00B649EE">
        <w:rPr>
          <w:rFonts w:ascii="Arial" w:hAnsi="Arial" w:cs="Arial"/>
          <w:sz w:val="24"/>
          <w:szCs w:val="24"/>
        </w:rPr>
        <w:t xml:space="preserve"> ztuhlost začne pomíjet asi za 2 dny a obvykle za 4 dny zmizí úplně. Při nižších teplotách naopak může trvat více dnů i týdnů. </w:t>
      </w:r>
    </w:p>
    <w:p w:rsidR="00BC1B6A" w:rsidRPr="00B649EE" w:rsidRDefault="00BC1B6A" w:rsidP="00BC1B6A">
      <w:pPr>
        <w:jc w:val="both"/>
        <w:rPr>
          <w:rFonts w:ascii="Arial" w:hAnsi="Arial" w:cs="Arial"/>
          <w:sz w:val="24"/>
          <w:szCs w:val="24"/>
        </w:rPr>
      </w:pPr>
      <w:r>
        <w:rPr>
          <w:rFonts w:ascii="Arial" w:hAnsi="Arial" w:cs="Arial"/>
          <w:sz w:val="24"/>
          <w:szCs w:val="24"/>
        </w:rPr>
        <w:tab/>
      </w:r>
      <w:r w:rsidRPr="00B649EE">
        <w:rPr>
          <w:rFonts w:ascii="Arial" w:hAnsi="Arial" w:cs="Arial"/>
          <w:sz w:val="24"/>
          <w:szCs w:val="24"/>
        </w:rPr>
        <w:t>Posmrtná ztuhlost je z pochopitelných důvodů objektem velkého zájmu soudních lékařů</w:t>
      </w:r>
      <w:r>
        <w:rPr>
          <w:rFonts w:ascii="Arial" w:hAnsi="Arial" w:cs="Arial"/>
          <w:sz w:val="24"/>
          <w:szCs w:val="24"/>
        </w:rPr>
        <w:t>, protože</w:t>
      </w:r>
      <w:r w:rsidRPr="00B649EE">
        <w:rPr>
          <w:rFonts w:ascii="Arial" w:hAnsi="Arial" w:cs="Arial"/>
          <w:sz w:val="24"/>
          <w:szCs w:val="24"/>
        </w:rPr>
        <w:t xml:space="preserve"> </w:t>
      </w:r>
      <w:r>
        <w:rPr>
          <w:rFonts w:ascii="Arial" w:hAnsi="Arial" w:cs="Arial"/>
          <w:sz w:val="24"/>
          <w:szCs w:val="24"/>
        </w:rPr>
        <w:t xml:space="preserve">hraje důležitou roli v kriminalistickém vyšetřování náhlých úmrtí a je jedním z vodítek při určování doby úmrtí. </w:t>
      </w:r>
    </w:p>
    <w:p w:rsidR="00BC1B6A" w:rsidRDefault="00BC1B6A" w:rsidP="00BC1B6A"/>
    <w:p w:rsidR="00BC1B6A" w:rsidRPr="007A05E5" w:rsidRDefault="00BC1B6A" w:rsidP="00BC1B6A">
      <w:pPr>
        <w:rPr>
          <w:rFonts w:ascii="Arial" w:hAnsi="Arial" w:cs="Arial"/>
          <w:b/>
          <w:sz w:val="32"/>
          <w:szCs w:val="32"/>
          <w:u w:val="single"/>
        </w:rPr>
      </w:pPr>
      <w:r>
        <w:rPr>
          <w:rFonts w:ascii="Arial" w:hAnsi="Arial" w:cs="Arial"/>
          <w:b/>
          <w:sz w:val="32"/>
          <w:szCs w:val="32"/>
          <w:highlight w:val="green"/>
        </w:rPr>
        <w:t>6.</w:t>
      </w:r>
      <w:r>
        <w:rPr>
          <w:rFonts w:ascii="Arial" w:hAnsi="Arial" w:cs="Arial"/>
          <w:b/>
          <w:sz w:val="32"/>
          <w:szCs w:val="32"/>
        </w:rPr>
        <w:tab/>
      </w:r>
      <w:r>
        <w:rPr>
          <w:noProof/>
          <w:u w:val="single"/>
        </w:rPr>
        <w:drawing>
          <wp:anchor distT="0" distB="0" distL="114300" distR="114300" simplePos="0" relativeHeight="251660288" behindDoc="0" locked="0" layoutInCell="1" allowOverlap="1">
            <wp:simplePos x="0" y="0"/>
            <wp:positionH relativeFrom="column">
              <wp:align>left</wp:align>
            </wp:positionH>
            <wp:positionV relativeFrom="paragraph">
              <wp:posOffset>233680</wp:posOffset>
            </wp:positionV>
            <wp:extent cx="2344420" cy="2344420"/>
            <wp:effectExtent l="0" t="0" r="0" b="0"/>
            <wp:wrapSquare wrapText="bothSides"/>
            <wp:docPr id="2" name="Obrázek 2" descr="asdfa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fas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420" cy="234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B6A" w:rsidRPr="00723A8F" w:rsidRDefault="00BC1B6A" w:rsidP="00BC1B6A">
      <w:pPr>
        <w:jc w:val="both"/>
        <w:rPr>
          <w:sz w:val="24"/>
          <w:szCs w:val="24"/>
        </w:rPr>
      </w:pPr>
      <w:r w:rsidRPr="007A05E5">
        <w:rPr>
          <w:rFonts w:ascii="Arial" w:hAnsi="Arial" w:cs="Arial"/>
          <w:sz w:val="24"/>
          <w:szCs w:val="24"/>
          <w:u w:val="single"/>
        </w:rPr>
        <w:t>Efektní vyjádření</w:t>
      </w:r>
      <w:r w:rsidRPr="00723A8F">
        <w:rPr>
          <w:rFonts w:ascii="Arial" w:hAnsi="Arial" w:cs="Arial"/>
          <w:sz w:val="24"/>
          <w:szCs w:val="24"/>
        </w:rPr>
        <w:t xml:space="preserve">: energie se z ATP uvolňuje odštěpením fosfátu za vzniku ADP. Při ukládání energie se fosfát naopak připojí k ADP za vzniku ATP.  </w:t>
      </w:r>
    </w:p>
    <w:p w:rsidR="00BC1B6A" w:rsidRDefault="00BC1B6A" w:rsidP="00BC1B6A">
      <w:pPr>
        <w:jc w:val="both"/>
        <w:rPr>
          <w:rFonts w:ascii="Arial" w:hAnsi="Arial" w:cs="Arial"/>
          <w:sz w:val="24"/>
          <w:szCs w:val="24"/>
        </w:rPr>
      </w:pPr>
    </w:p>
    <w:p w:rsidR="00BC1B6A" w:rsidRDefault="00BC1B6A" w:rsidP="00BC1B6A">
      <w:pPr>
        <w:jc w:val="both"/>
        <w:rPr>
          <w:rFonts w:ascii="Arial" w:hAnsi="Arial"/>
          <w:b/>
          <w:sz w:val="24"/>
        </w:rPr>
      </w:pPr>
      <w:r>
        <w:rPr>
          <w:rFonts w:ascii="Arial" w:hAnsi="Arial" w:cs="Arial"/>
          <w:sz w:val="24"/>
          <w:szCs w:val="24"/>
        </w:rPr>
        <w:t xml:space="preserve"> </w:t>
      </w: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b/>
          <w:sz w:val="24"/>
        </w:rPr>
      </w:pPr>
    </w:p>
    <w:p w:rsidR="00BC1B6A" w:rsidRDefault="00BC1B6A" w:rsidP="00BC1B6A">
      <w:pPr>
        <w:jc w:val="both"/>
        <w:rPr>
          <w:rFonts w:ascii="Arial" w:hAnsi="Arial" w:cs="Arial"/>
          <w:b/>
          <w:sz w:val="32"/>
          <w:szCs w:val="32"/>
        </w:rPr>
      </w:pPr>
      <w:r>
        <w:rPr>
          <w:rFonts w:ascii="Arial" w:hAnsi="Arial" w:cs="Arial"/>
          <w:b/>
          <w:sz w:val="32"/>
          <w:szCs w:val="32"/>
          <w:highlight w:val="green"/>
        </w:rPr>
        <w:t>7.</w:t>
      </w:r>
      <w:r>
        <w:rPr>
          <w:rFonts w:ascii="Arial" w:hAnsi="Arial" w:cs="Arial"/>
          <w:b/>
          <w:sz w:val="32"/>
          <w:szCs w:val="32"/>
        </w:rPr>
        <w:tab/>
      </w:r>
    </w:p>
    <w:p w:rsidR="00BC1B6A" w:rsidRDefault="00BC1B6A" w:rsidP="00BC1B6A">
      <w:pPr>
        <w:jc w:val="both"/>
        <w:rPr>
          <w:rFonts w:ascii="Arial" w:hAnsi="Arial" w:cs="Arial"/>
          <w:b/>
          <w:sz w:val="32"/>
          <w:szCs w:val="32"/>
        </w:rPr>
      </w:pPr>
    </w:p>
    <w:p w:rsidR="00BC1B6A" w:rsidRDefault="00BC1B6A" w:rsidP="00BC1B6A">
      <w:pPr>
        <w:rPr>
          <w:rFonts w:ascii="Arial" w:hAnsi="Arial" w:cs="Arial"/>
          <w:sz w:val="24"/>
          <w:szCs w:val="24"/>
        </w:rPr>
      </w:pPr>
      <w:r>
        <w:rPr>
          <w:rFonts w:ascii="Arial" w:hAnsi="Arial" w:cs="Arial"/>
          <w:sz w:val="24"/>
          <w:szCs w:val="24"/>
        </w:rPr>
        <w:t>Z</w:t>
      </w:r>
      <w:r w:rsidRPr="0009037F">
        <w:rPr>
          <w:rFonts w:ascii="Arial" w:hAnsi="Arial" w:cs="Arial"/>
          <w:sz w:val="24"/>
          <w:szCs w:val="24"/>
        </w:rPr>
        <w:t xml:space="preserve">námé rčení říká, že v nouzi poznáš přítele. Pokud to budeme parafrázovat, můžeme prohlásit, že v nouzi poznáš anaerobní děj. </w:t>
      </w:r>
      <w:r>
        <w:rPr>
          <w:rFonts w:ascii="Arial" w:hAnsi="Arial" w:cs="Arial"/>
          <w:sz w:val="24"/>
          <w:szCs w:val="24"/>
        </w:rPr>
        <w:t xml:space="preserve">Stane se totiž, že i organismus, který normálně dýchá kyslík, se dostane do kyslíkové nouze. Energie ale stále potřebuje, a tak se organismus na chvíli přepne do bezkyslíkaté anaerobní cesty výroby energie, i když víme, že je mizerně málo účinná. </w:t>
      </w:r>
    </w:p>
    <w:p w:rsidR="00BC1B6A" w:rsidRDefault="00BC1B6A" w:rsidP="00BC1B6A">
      <w:pPr>
        <w:jc w:val="both"/>
        <w:rPr>
          <w:rFonts w:ascii="Arial" w:hAnsi="Arial" w:cs="Arial"/>
          <w:sz w:val="24"/>
          <w:szCs w:val="24"/>
        </w:rPr>
      </w:pPr>
      <w:r>
        <w:rPr>
          <w:rFonts w:ascii="Arial" w:hAnsi="Arial" w:cs="Arial"/>
          <w:sz w:val="24"/>
          <w:szCs w:val="24"/>
        </w:rPr>
        <w:tab/>
        <w:t xml:space="preserve">Příkladem může být běh přes překážky či na krátkou vzdálenost. K tomuto výkonu je zapotřebí tolik energie, že roste potřeba kyslíku na její výrobu. Sice hlouběji a zrychleně dýcháme, ale stále je kyslíku málo. Potřebujeme však ještě energii na několik desítek metrů do cíle. Člověk tedy přepne na anaerobní cestu výroby energie – např. na mléčné kvašení. Víme, že při něm vznikne asi 20 x méně ATP než při aerobním způsobu, ale lepší něco, nežli nic. Člověk běží na tzv. kyslíkový dluh. </w:t>
      </w:r>
    </w:p>
    <w:p w:rsidR="00BC1B6A" w:rsidRDefault="00BC1B6A" w:rsidP="00BC1B6A">
      <w:pPr>
        <w:jc w:val="both"/>
        <w:rPr>
          <w:rFonts w:ascii="Arial" w:hAnsi="Arial" w:cs="Arial"/>
          <w:sz w:val="24"/>
          <w:szCs w:val="24"/>
        </w:rPr>
      </w:pPr>
      <w:r>
        <w:rPr>
          <w:rFonts w:ascii="Arial" w:hAnsi="Arial" w:cs="Arial"/>
          <w:sz w:val="24"/>
          <w:szCs w:val="24"/>
        </w:rPr>
        <w:tab/>
        <w:t xml:space="preserve">Uvedený stav však nemůže trvat dlouho. Zvýšená koncentrace kyseliny mléčné ve svalech by totiž vedla k závažným problémům. Po doběhnutí do cíle je tedy potřeba ještě nějakou dobu zrychleně dýchat a tzv. splácet kyslíkový dluh. Když se stav normalizuje a kyslíku v těle je normálně, přebytek kyseliny mléčné se zase odbourá. </w:t>
      </w:r>
    </w:p>
    <w:p w:rsidR="00BC1B6A" w:rsidRDefault="00BC1B6A" w:rsidP="00BC1B6A">
      <w:pPr>
        <w:jc w:val="both"/>
        <w:rPr>
          <w:rFonts w:ascii="Arial" w:hAnsi="Arial" w:cs="Arial"/>
          <w:sz w:val="24"/>
          <w:szCs w:val="24"/>
        </w:rPr>
      </w:pPr>
      <w:r>
        <w:rPr>
          <w:rFonts w:ascii="Arial" w:hAnsi="Arial" w:cs="Arial"/>
          <w:sz w:val="24"/>
          <w:szCs w:val="24"/>
        </w:rPr>
        <w:t xml:space="preserve">                     </w:t>
      </w:r>
    </w:p>
    <w:p w:rsidR="00BC1B6A" w:rsidRDefault="00BC1B6A" w:rsidP="00BC1B6A">
      <w:pPr>
        <w:jc w:val="both"/>
        <w:rPr>
          <w:rFonts w:ascii="Arial" w:hAnsi="Arial" w:cs="Arial"/>
          <w:sz w:val="24"/>
          <w:szCs w:val="24"/>
        </w:rPr>
      </w:pPr>
      <w:r>
        <w:rPr>
          <w:rFonts w:ascii="Arial" w:hAnsi="Arial" w:cs="Arial"/>
          <w:sz w:val="24"/>
          <w:szCs w:val="24"/>
        </w:rPr>
        <w:t xml:space="preserve">                                                         Milan </w:t>
      </w:r>
      <w:proofErr w:type="spellStart"/>
      <w:r>
        <w:rPr>
          <w:rFonts w:ascii="Arial" w:hAnsi="Arial" w:cs="Arial"/>
          <w:sz w:val="24"/>
          <w:szCs w:val="24"/>
        </w:rPr>
        <w:t>Haminger</w:t>
      </w:r>
      <w:proofErr w:type="spellEnd"/>
      <w:r>
        <w:rPr>
          <w:rFonts w:ascii="Arial" w:hAnsi="Arial" w:cs="Arial"/>
          <w:sz w:val="24"/>
          <w:szCs w:val="24"/>
        </w:rPr>
        <w:t xml:space="preserve">, </w:t>
      </w:r>
      <w:proofErr w:type="spellStart"/>
      <w:r>
        <w:rPr>
          <w:rFonts w:ascii="Arial" w:hAnsi="Arial" w:cs="Arial"/>
          <w:sz w:val="24"/>
          <w:szCs w:val="24"/>
        </w:rPr>
        <w:t>BiGy</w:t>
      </w:r>
      <w:proofErr w:type="spellEnd"/>
      <w:r>
        <w:rPr>
          <w:rFonts w:ascii="Arial" w:hAnsi="Arial" w:cs="Arial"/>
          <w:sz w:val="24"/>
          <w:szCs w:val="24"/>
        </w:rPr>
        <w:t xml:space="preserve"> Brno 2017</w:t>
      </w:r>
    </w:p>
    <w:p w:rsidR="00A733E3" w:rsidRDefault="00A733E3">
      <w:bookmarkStart w:id="0" w:name="_GoBack"/>
      <w:bookmarkEnd w:id="0"/>
    </w:p>
    <w:sectPr w:rsidR="00A733E3" w:rsidSect="002572A3">
      <w:pgSz w:w="11906" w:h="16838"/>
      <w:pgMar w:top="567" w:right="566" w:bottom="99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9EF"/>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6A"/>
    <w:rsid w:val="00011745"/>
    <w:rsid w:val="00011E17"/>
    <w:rsid w:val="000154C3"/>
    <w:rsid w:val="0003207E"/>
    <w:rsid w:val="000429B4"/>
    <w:rsid w:val="00044E5D"/>
    <w:rsid w:val="00051C18"/>
    <w:rsid w:val="000524BC"/>
    <w:rsid w:val="000531A9"/>
    <w:rsid w:val="0005329A"/>
    <w:rsid w:val="00060AF9"/>
    <w:rsid w:val="00060FB4"/>
    <w:rsid w:val="00061A30"/>
    <w:rsid w:val="00063785"/>
    <w:rsid w:val="00064B11"/>
    <w:rsid w:val="0006665F"/>
    <w:rsid w:val="00066EC4"/>
    <w:rsid w:val="00070762"/>
    <w:rsid w:val="00073CDE"/>
    <w:rsid w:val="00077428"/>
    <w:rsid w:val="00077AEC"/>
    <w:rsid w:val="0008718C"/>
    <w:rsid w:val="00090570"/>
    <w:rsid w:val="00092BC4"/>
    <w:rsid w:val="0009355F"/>
    <w:rsid w:val="00093C37"/>
    <w:rsid w:val="00093D77"/>
    <w:rsid w:val="0009475C"/>
    <w:rsid w:val="000A1CB8"/>
    <w:rsid w:val="000A3498"/>
    <w:rsid w:val="000B4A5D"/>
    <w:rsid w:val="000B5446"/>
    <w:rsid w:val="000B5DF0"/>
    <w:rsid w:val="000C5E3E"/>
    <w:rsid w:val="000E2D14"/>
    <w:rsid w:val="000E65AC"/>
    <w:rsid w:val="000E696C"/>
    <w:rsid w:val="000F0283"/>
    <w:rsid w:val="00103AB8"/>
    <w:rsid w:val="00111526"/>
    <w:rsid w:val="00111E68"/>
    <w:rsid w:val="001140B2"/>
    <w:rsid w:val="00116865"/>
    <w:rsid w:val="0011745C"/>
    <w:rsid w:val="001233A2"/>
    <w:rsid w:val="001238D5"/>
    <w:rsid w:val="00135C60"/>
    <w:rsid w:val="001433B4"/>
    <w:rsid w:val="0014428B"/>
    <w:rsid w:val="00150048"/>
    <w:rsid w:val="001526D1"/>
    <w:rsid w:val="00153C6D"/>
    <w:rsid w:val="00154BEE"/>
    <w:rsid w:val="00155C1C"/>
    <w:rsid w:val="001614F7"/>
    <w:rsid w:val="00161CA8"/>
    <w:rsid w:val="00165E85"/>
    <w:rsid w:val="00167328"/>
    <w:rsid w:val="00167F07"/>
    <w:rsid w:val="00172AE0"/>
    <w:rsid w:val="0017586A"/>
    <w:rsid w:val="00180B14"/>
    <w:rsid w:val="001817DC"/>
    <w:rsid w:val="001838E0"/>
    <w:rsid w:val="001841EA"/>
    <w:rsid w:val="00184576"/>
    <w:rsid w:val="00184A6C"/>
    <w:rsid w:val="0019004F"/>
    <w:rsid w:val="001912DA"/>
    <w:rsid w:val="00191976"/>
    <w:rsid w:val="00191F41"/>
    <w:rsid w:val="00194155"/>
    <w:rsid w:val="00196E27"/>
    <w:rsid w:val="00196E49"/>
    <w:rsid w:val="001A19AE"/>
    <w:rsid w:val="001B07C7"/>
    <w:rsid w:val="001C0D13"/>
    <w:rsid w:val="001C22A4"/>
    <w:rsid w:val="001C2BF6"/>
    <w:rsid w:val="001C6B71"/>
    <w:rsid w:val="001D3DC5"/>
    <w:rsid w:val="001F4CAD"/>
    <w:rsid w:val="001F59ED"/>
    <w:rsid w:val="001F67B1"/>
    <w:rsid w:val="00200233"/>
    <w:rsid w:val="0020218D"/>
    <w:rsid w:val="00202D73"/>
    <w:rsid w:val="00205AD9"/>
    <w:rsid w:val="00213A2C"/>
    <w:rsid w:val="0021449D"/>
    <w:rsid w:val="002167E8"/>
    <w:rsid w:val="00216A23"/>
    <w:rsid w:val="00216F7C"/>
    <w:rsid w:val="00220997"/>
    <w:rsid w:val="0022536E"/>
    <w:rsid w:val="00225E0B"/>
    <w:rsid w:val="0024309F"/>
    <w:rsid w:val="002443B4"/>
    <w:rsid w:val="002448C4"/>
    <w:rsid w:val="002605D6"/>
    <w:rsid w:val="00267AF3"/>
    <w:rsid w:val="00270968"/>
    <w:rsid w:val="002720E9"/>
    <w:rsid w:val="0027680F"/>
    <w:rsid w:val="00290E17"/>
    <w:rsid w:val="00290F16"/>
    <w:rsid w:val="002930DA"/>
    <w:rsid w:val="002A6D43"/>
    <w:rsid w:val="002B0D02"/>
    <w:rsid w:val="002B551A"/>
    <w:rsid w:val="002B567F"/>
    <w:rsid w:val="002F4710"/>
    <w:rsid w:val="002F6FA9"/>
    <w:rsid w:val="00302B34"/>
    <w:rsid w:val="00303403"/>
    <w:rsid w:val="00315FBE"/>
    <w:rsid w:val="00317D59"/>
    <w:rsid w:val="003228D8"/>
    <w:rsid w:val="00324224"/>
    <w:rsid w:val="00324BF2"/>
    <w:rsid w:val="00332E5A"/>
    <w:rsid w:val="00333AE5"/>
    <w:rsid w:val="00335531"/>
    <w:rsid w:val="00336525"/>
    <w:rsid w:val="00336BF9"/>
    <w:rsid w:val="00337FB0"/>
    <w:rsid w:val="00340A4D"/>
    <w:rsid w:val="00340C7A"/>
    <w:rsid w:val="0034162C"/>
    <w:rsid w:val="00342AE9"/>
    <w:rsid w:val="0034359B"/>
    <w:rsid w:val="00345C1A"/>
    <w:rsid w:val="00347459"/>
    <w:rsid w:val="003518C6"/>
    <w:rsid w:val="0035403E"/>
    <w:rsid w:val="00354A19"/>
    <w:rsid w:val="00356AC7"/>
    <w:rsid w:val="003601B9"/>
    <w:rsid w:val="00363622"/>
    <w:rsid w:val="0036467B"/>
    <w:rsid w:val="00380B2A"/>
    <w:rsid w:val="00381807"/>
    <w:rsid w:val="00382C56"/>
    <w:rsid w:val="003A1151"/>
    <w:rsid w:val="003A686B"/>
    <w:rsid w:val="003B019F"/>
    <w:rsid w:val="003B271E"/>
    <w:rsid w:val="003B52C2"/>
    <w:rsid w:val="003B749F"/>
    <w:rsid w:val="003B7732"/>
    <w:rsid w:val="003D102F"/>
    <w:rsid w:val="003D262D"/>
    <w:rsid w:val="003E5DA0"/>
    <w:rsid w:val="003E7732"/>
    <w:rsid w:val="003F0F68"/>
    <w:rsid w:val="003F1280"/>
    <w:rsid w:val="00405F40"/>
    <w:rsid w:val="00407A63"/>
    <w:rsid w:val="004200C6"/>
    <w:rsid w:val="004219C9"/>
    <w:rsid w:val="00425ED8"/>
    <w:rsid w:val="0043011A"/>
    <w:rsid w:val="00431170"/>
    <w:rsid w:val="00434632"/>
    <w:rsid w:val="004347E9"/>
    <w:rsid w:val="00434C1A"/>
    <w:rsid w:val="00435013"/>
    <w:rsid w:val="004364B1"/>
    <w:rsid w:val="00436C6E"/>
    <w:rsid w:val="004542F9"/>
    <w:rsid w:val="0045560D"/>
    <w:rsid w:val="00455E1B"/>
    <w:rsid w:val="00466654"/>
    <w:rsid w:val="00483B8D"/>
    <w:rsid w:val="00485904"/>
    <w:rsid w:val="00485C57"/>
    <w:rsid w:val="0049709E"/>
    <w:rsid w:val="004A6B55"/>
    <w:rsid w:val="004B2839"/>
    <w:rsid w:val="004B576C"/>
    <w:rsid w:val="004C3B8C"/>
    <w:rsid w:val="004C757E"/>
    <w:rsid w:val="004D146A"/>
    <w:rsid w:val="004D2B6F"/>
    <w:rsid w:val="004D3434"/>
    <w:rsid w:val="004D3C4D"/>
    <w:rsid w:val="004F0748"/>
    <w:rsid w:val="004F126B"/>
    <w:rsid w:val="004F7379"/>
    <w:rsid w:val="00502095"/>
    <w:rsid w:val="00504F3A"/>
    <w:rsid w:val="00505AF3"/>
    <w:rsid w:val="00507076"/>
    <w:rsid w:val="005118A5"/>
    <w:rsid w:val="00513FA4"/>
    <w:rsid w:val="0051448F"/>
    <w:rsid w:val="00515607"/>
    <w:rsid w:val="005177CB"/>
    <w:rsid w:val="0053353C"/>
    <w:rsid w:val="005339F1"/>
    <w:rsid w:val="00547A14"/>
    <w:rsid w:val="005523E0"/>
    <w:rsid w:val="00552779"/>
    <w:rsid w:val="0055416E"/>
    <w:rsid w:val="0055424C"/>
    <w:rsid w:val="0055507F"/>
    <w:rsid w:val="00562615"/>
    <w:rsid w:val="0056309F"/>
    <w:rsid w:val="00563775"/>
    <w:rsid w:val="00565393"/>
    <w:rsid w:val="00565D7B"/>
    <w:rsid w:val="00566D48"/>
    <w:rsid w:val="005862BD"/>
    <w:rsid w:val="00593008"/>
    <w:rsid w:val="0059305E"/>
    <w:rsid w:val="005953E9"/>
    <w:rsid w:val="00595921"/>
    <w:rsid w:val="00596963"/>
    <w:rsid w:val="005973A4"/>
    <w:rsid w:val="005A330F"/>
    <w:rsid w:val="005A689F"/>
    <w:rsid w:val="005A7B60"/>
    <w:rsid w:val="005B06A9"/>
    <w:rsid w:val="005B1F42"/>
    <w:rsid w:val="005B35E9"/>
    <w:rsid w:val="005C216F"/>
    <w:rsid w:val="005C3F4F"/>
    <w:rsid w:val="005C5C60"/>
    <w:rsid w:val="005D00A6"/>
    <w:rsid w:val="005D10EE"/>
    <w:rsid w:val="005D2468"/>
    <w:rsid w:val="005D6CEB"/>
    <w:rsid w:val="005E326C"/>
    <w:rsid w:val="005E3624"/>
    <w:rsid w:val="005E5D8D"/>
    <w:rsid w:val="005E6F5B"/>
    <w:rsid w:val="005E7B2F"/>
    <w:rsid w:val="005F1BE8"/>
    <w:rsid w:val="005F2A92"/>
    <w:rsid w:val="005F36D6"/>
    <w:rsid w:val="005F3E5D"/>
    <w:rsid w:val="005F5134"/>
    <w:rsid w:val="005F6C71"/>
    <w:rsid w:val="005F787F"/>
    <w:rsid w:val="0060191D"/>
    <w:rsid w:val="006054C1"/>
    <w:rsid w:val="00610BB1"/>
    <w:rsid w:val="00610FE0"/>
    <w:rsid w:val="0061189A"/>
    <w:rsid w:val="00624866"/>
    <w:rsid w:val="0063025A"/>
    <w:rsid w:val="00632847"/>
    <w:rsid w:val="00643A45"/>
    <w:rsid w:val="006447DF"/>
    <w:rsid w:val="0064706B"/>
    <w:rsid w:val="00651D8D"/>
    <w:rsid w:val="00655710"/>
    <w:rsid w:val="00656F02"/>
    <w:rsid w:val="006667A2"/>
    <w:rsid w:val="00687143"/>
    <w:rsid w:val="0069255D"/>
    <w:rsid w:val="006926E7"/>
    <w:rsid w:val="006A114C"/>
    <w:rsid w:val="006A4DD1"/>
    <w:rsid w:val="006A763D"/>
    <w:rsid w:val="006B19C0"/>
    <w:rsid w:val="006B1EBF"/>
    <w:rsid w:val="006C5328"/>
    <w:rsid w:val="006C5E21"/>
    <w:rsid w:val="006D24B1"/>
    <w:rsid w:val="006D5F5F"/>
    <w:rsid w:val="006D6605"/>
    <w:rsid w:val="006E0C4F"/>
    <w:rsid w:val="006E10E5"/>
    <w:rsid w:val="006E149A"/>
    <w:rsid w:val="006E27CE"/>
    <w:rsid w:val="006E4057"/>
    <w:rsid w:val="006E56CD"/>
    <w:rsid w:val="006E5950"/>
    <w:rsid w:val="006E7449"/>
    <w:rsid w:val="006F2B1A"/>
    <w:rsid w:val="00702A56"/>
    <w:rsid w:val="00702C45"/>
    <w:rsid w:val="007042C8"/>
    <w:rsid w:val="0070545B"/>
    <w:rsid w:val="0071133F"/>
    <w:rsid w:val="0071244B"/>
    <w:rsid w:val="0071271B"/>
    <w:rsid w:val="007148C3"/>
    <w:rsid w:val="007148F7"/>
    <w:rsid w:val="00717BB9"/>
    <w:rsid w:val="00724FF7"/>
    <w:rsid w:val="00725F14"/>
    <w:rsid w:val="00731644"/>
    <w:rsid w:val="007324F8"/>
    <w:rsid w:val="00743A8B"/>
    <w:rsid w:val="00750A43"/>
    <w:rsid w:val="00756786"/>
    <w:rsid w:val="00757304"/>
    <w:rsid w:val="00763A8A"/>
    <w:rsid w:val="00767BD8"/>
    <w:rsid w:val="0077259B"/>
    <w:rsid w:val="0078165F"/>
    <w:rsid w:val="007835D5"/>
    <w:rsid w:val="00791496"/>
    <w:rsid w:val="00794A1A"/>
    <w:rsid w:val="0079632B"/>
    <w:rsid w:val="00796F29"/>
    <w:rsid w:val="007A1AB1"/>
    <w:rsid w:val="007B0B8B"/>
    <w:rsid w:val="007B658F"/>
    <w:rsid w:val="007C0DCB"/>
    <w:rsid w:val="007C4FFE"/>
    <w:rsid w:val="007C7B63"/>
    <w:rsid w:val="007E0A4E"/>
    <w:rsid w:val="007E464E"/>
    <w:rsid w:val="007E5939"/>
    <w:rsid w:val="007F03EA"/>
    <w:rsid w:val="007F113B"/>
    <w:rsid w:val="007F5662"/>
    <w:rsid w:val="00807063"/>
    <w:rsid w:val="00814521"/>
    <w:rsid w:val="0081632C"/>
    <w:rsid w:val="008227E3"/>
    <w:rsid w:val="00830161"/>
    <w:rsid w:val="00840A46"/>
    <w:rsid w:val="00854C1B"/>
    <w:rsid w:val="00862C36"/>
    <w:rsid w:val="00865070"/>
    <w:rsid w:val="00865C6F"/>
    <w:rsid w:val="00867EF7"/>
    <w:rsid w:val="008742A5"/>
    <w:rsid w:val="00876ECE"/>
    <w:rsid w:val="00884A7D"/>
    <w:rsid w:val="00884F3F"/>
    <w:rsid w:val="00893DA8"/>
    <w:rsid w:val="008A6CD6"/>
    <w:rsid w:val="008B1F6E"/>
    <w:rsid w:val="008B7257"/>
    <w:rsid w:val="008C00A6"/>
    <w:rsid w:val="008C049E"/>
    <w:rsid w:val="008C3A9F"/>
    <w:rsid w:val="008D09A9"/>
    <w:rsid w:val="008D2D0C"/>
    <w:rsid w:val="008D3BA6"/>
    <w:rsid w:val="008D3DE9"/>
    <w:rsid w:val="008D7584"/>
    <w:rsid w:val="008E2CF9"/>
    <w:rsid w:val="008E3804"/>
    <w:rsid w:val="008E579C"/>
    <w:rsid w:val="008F1DCC"/>
    <w:rsid w:val="008F24D9"/>
    <w:rsid w:val="008F2AD4"/>
    <w:rsid w:val="008F55A9"/>
    <w:rsid w:val="008F5B0E"/>
    <w:rsid w:val="008F711B"/>
    <w:rsid w:val="00900849"/>
    <w:rsid w:val="00902111"/>
    <w:rsid w:val="00902C8B"/>
    <w:rsid w:val="0090391E"/>
    <w:rsid w:val="00903A8E"/>
    <w:rsid w:val="009077E2"/>
    <w:rsid w:val="00922F7F"/>
    <w:rsid w:val="009240F4"/>
    <w:rsid w:val="0092624A"/>
    <w:rsid w:val="009317FF"/>
    <w:rsid w:val="00934182"/>
    <w:rsid w:val="00935481"/>
    <w:rsid w:val="00942149"/>
    <w:rsid w:val="00947178"/>
    <w:rsid w:val="009500EC"/>
    <w:rsid w:val="00951CDD"/>
    <w:rsid w:val="0095231C"/>
    <w:rsid w:val="00952C00"/>
    <w:rsid w:val="009568E9"/>
    <w:rsid w:val="0096723F"/>
    <w:rsid w:val="009766D4"/>
    <w:rsid w:val="00981205"/>
    <w:rsid w:val="00983483"/>
    <w:rsid w:val="00983A3D"/>
    <w:rsid w:val="00986EE4"/>
    <w:rsid w:val="00986F0C"/>
    <w:rsid w:val="009878C9"/>
    <w:rsid w:val="00992614"/>
    <w:rsid w:val="009A1704"/>
    <w:rsid w:val="009A7692"/>
    <w:rsid w:val="009B0A41"/>
    <w:rsid w:val="009B1106"/>
    <w:rsid w:val="009C00F2"/>
    <w:rsid w:val="009C2260"/>
    <w:rsid w:val="009C2FF2"/>
    <w:rsid w:val="009C3C27"/>
    <w:rsid w:val="009C4B14"/>
    <w:rsid w:val="009C58EC"/>
    <w:rsid w:val="009D1B59"/>
    <w:rsid w:val="009D1B88"/>
    <w:rsid w:val="009D6437"/>
    <w:rsid w:val="009F11C0"/>
    <w:rsid w:val="009F4CB5"/>
    <w:rsid w:val="009F6297"/>
    <w:rsid w:val="00A01CFB"/>
    <w:rsid w:val="00A03D65"/>
    <w:rsid w:val="00A05A23"/>
    <w:rsid w:val="00A07D95"/>
    <w:rsid w:val="00A104E4"/>
    <w:rsid w:val="00A13513"/>
    <w:rsid w:val="00A13BF6"/>
    <w:rsid w:val="00A163F8"/>
    <w:rsid w:val="00A2096F"/>
    <w:rsid w:val="00A24AEE"/>
    <w:rsid w:val="00A27264"/>
    <w:rsid w:val="00A278E0"/>
    <w:rsid w:val="00A27BBA"/>
    <w:rsid w:val="00A3158A"/>
    <w:rsid w:val="00A31B0B"/>
    <w:rsid w:val="00A33702"/>
    <w:rsid w:val="00A378D6"/>
    <w:rsid w:val="00A430B1"/>
    <w:rsid w:val="00A43A28"/>
    <w:rsid w:val="00A43E4F"/>
    <w:rsid w:val="00A452F5"/>
    <w:rsid w:val="00A4542D"/>
    <w:rsid w:val="00A50D42"/>
    <w:rsid w:val="00A56A34"/>
    <w:rsid w:val="00A61337"/>
    <w:rsid w:val="00A64A5E"/>
    <w:rsid w:val="00A66B14"/>
    <w:rsid w:val="00A66C1B"/>
    <w:rsid w:val="00A72655"/>
    <w:rsid w:val="00A72C1C"/>
    <w:rsid w:val="00A733E3"/>
    <w:rsid w:val="00A736E8"/>
    <w:rsid w:val="00A73D89"/>
    <w:rsid w:val="00A86BCD"/>
    <w:rsid w:val="00A93975"/>
    <w:rsid w:val="00A94969"/>
    <w:rsid w:val="00AB3EBB"/>
    <w:rsid w:val="00AD39FB"/>
    <w:rsid w:val="00AD79CE"/>
    <w:rsid w:val="00AE14C3"/>
    <w:rsid w:val="00AE556E"/>
    <w:rsid w:val="00AE5C7A"/>
    <w:rsid w:val="00AF3122"/>
    <w:rsid w:val="00AF3868"/>
    <w:rsid w:val="00B02535"/>
    <w:rsid w:val="00B0414B"/>
    <w:rsid w:val="00B0737A"/>
    <w:rsid w:val="00B11BFE"/>
    <w:rsid w:val="00B132E3"/>
    <w:rsid w:val="00B23D8D"/>
    <w:rsid w:val="00B243A1"/>
    <w:rsid w:val="00B30D22"/>
    <w:rsid w:val="00B3144C"/>
    <w:rsid w:val="00B33167"/>
    <w:rsid w:val="00B34344"/>
    <w:rsid w:val="00B36445"/>
    <w:rsid w:val="00B40F26"/>
    <w:rsid w:val="00B43ADB"/>
    <w:rsid w:val="00B4628D"/>
    <w:rsid w:val="00B50D11"/>
    <w:rsid w:val="00B54467"/>
    <w:rsid w:val="00B553F6"/>
    <w:rsid w:val="00B6112D"/>
    <w:rsid w:val="00B62465"/>
    <w:rsid w:val="00B63A4F"/>
    <w:rsid w:val="00B672E1"/>
    <w:rsid w:val="00B6752C"/>
    <w:rsid w:val="00B678A0"/>
    <w:rsid w:val="00B67C77"/>
    <w:rsid w:val="00B7196D"/>
    <w:rsid w:val="00B7571D"/>
    <w:rsid w:val="00B77E79"/>
    <w:rsid w:val="00B827F1"/>
    <w:rsid w:val="00B924F6"/>
    <w:rsid w:val="00B94886"/>
    <w:rsid w:val="00B96469"/>
    <w:rsid w:val="00BA2CC4"/>
    <w:rsid w:val="00BA4CB4"/>
    <w:rsid w:val="00BA789E"/>
    <w:rsid w:val="00BC0460"/>
    <w:rsid w:val="00BC1B6A"/>
    <w:rsid w:val="00BC40A7"/>
    <w:rsid w:val="00BC4C1D"/>
    <w:rsid w:val="00BD4343"/>
    <w:rsid w:val="00BD56EB"/>
    <w:rsid w:val="00BE5067"/>
    <w:rsid w:val="00C04B65"/>
    <w:rsid w:val="00C04CE2"/>
    <w:rsid w:val="00C116AB"/>
    <w:rsid w:val="00C14FB6"/>
    <w:rsid w:val="00C172E1"/>
    <w:rsid w:val="00C3239C"/>
    <w:rsid w:val="00C33A1F"/>
    <w:rsid w:val="00C35A1E"/>
    <w:rsid w:val="00C362D4"/>
    <w:rsid w:val="00C36346"/>
    <w:rsid w:val="00C42935"/>
    <w:rsid w:val="00C43390"/>
    <w:rsid w:val="00C46A8A"/>
    <w:rsid w:val="00C51DD6"/>
    <w:rsid w:val="00C54392"/>
    <w:rsid w:val="00C60703"/>
    <w:rsid w:val="00C65EA6"/>
    <w:rsid w:val="00C71E86"/>
    <w:rsid w:val="00C725DC"/>
    <w:rsid w:val="00C761A4"/>
    <w:rsid w:val="00C815E7"/>
    <w:rsid w:val="00C85951"/>
    <w:rsid w:val="00C85E20"/>
    <w:rsid w:val="00C8619A"/>
    <w:rsid w:val="00C91547"/>
    <w:rsid w:val="00C92971"/>
    <w:rsid w:val="00CA755C"/>
    <w:rsid w:val="00CB3031"/>
    <w:rsid w:val="00CB38D3"/>
    <w:rsid w:val="00CB38D7"/>
    <w:rsid w:val="00CB4255"/>
    <w:rsid w:val="00CC162F"/>
    <w:rsid w:val="00CC4F45"/>
    <w:rsid w:val="00CC53F4"/>
    <w:rsid w:val="00CD1558"/>
    <w:rsid w:val="00CD3068"/>
    <w:rsid w:val="00CD5914"/>
    <w:rsid w:val="00CD5B39"/>
    <w:rsid w:val="00CD672B"/>
    <w:rsid w:val="00CE343E"/>
    <w:rsid w:val="00CF338C"/>
    <w:rsid w:val="00CF3C45"/>
    <w:rsid w:val="00CF5A40"/>
    <w:rsid w:val="00CF6ABC"/>
    <w:rsid w:val="00D00E2F"/>
    <w:rsid w:val="00D01F79"/>
    <w:rsid w:val="00D0218E"/>
    <w:rsid w:val="00D0451C"/>
    <w:rsid w:val="00D07F77"/>
    <w:rsid w:val="00D10275"/>
    <w:rsid w:val="00D156DD"/>
    <w:rsid w:val="00D15705"/>
    <w:rsid w:val="00D20269"/>
    <w:rsid w:val="00D21C38"/>
    <w:rsid w:val="00D233EE"/>
    <w:rsid w:val="00D25DFC"/>
    <w:rsid w:val="00D3273C"/>
    <w:rsid w:val="00D328EC"/>
    <w:rsid w:val="00D342F1"/>
    <w:rsid w:val="00D349D4"/>
    <w:rsid w:val="00D414EB"/>
    <w:rsid w:val="00D436FA"/>
    <w:rsid w:val="00D44BB9"/>
    <w:rsid w:val="00D529AF"/>
    <w:rsid w:val="00D54681"/>
    <w:rsid w:val="00D56CB1"/>
    <w:rsid w:val="00D61512"/>
    <w:rsid w:val="00D633E6"/>
    <w:rsid w:val="00D666DC"/>
    <w:rsid w:val="00D70889"/>
    <w:rsid w:val="00D721F9"/>
    <w:rsid w:val="00D7515F"/>
    <w:rsid w:val="00D75C7A"/>
    <w:rsid w:val="00D778FF"/>
    <w:rsid w:val="00D84834"/>
    <w:rsid w:val="00D92CD7"/>
    <w:rsid w:val="00DA3022"/>
    <w:rsid w:val="00DA4980"/>
    <w:rsid w:val="00DA4BAE"/>
    <w:rsid w:val="00DA5E5B"/>
    <w:rsid w:val="00DA6B53"/>
    <w:rsid w:val="00DB0457"/>
    <w:rsid w:val="00DB0705"/>
    <w:rsid w:val="00DB0F4D"/>
    <w:rsid w:val="00DB4FEF"/>
    <w:rsid w:val="00DB5FAC"/>
    <w:rsid w:val="00DB7544"/>
    <w:rsid w:val="00DC71EE"/>
    <w:rsid w:val="00DD124F"/>
    <w:rsid w:val="00DD19A6"/>
    <w:rsid w:val="00DD4D73"/>
    <w:rsid w:val="00DE172E"/>
    <w:rsid w:val="00DE4181"/>
    <w:rsid w:val="00DF263F"/>
    <w:rsid w:val="00DF35E1"/>
    <w:rsid w:val="00E0241A"/>
    <w:rsid w:val="00E02858"/>
    <w:rsid w:val="00E02FE7"/>
    <w:rsid w:val="00E0742B"/>
    <w:rsid w:val="00E14E8A"/>
    <w:rsid w:val="00E17941"/>
    <w:rsid w:val="00E201F5"/>
    <w:rsid w:val="00E21C1B"/>
    <w:rsid w:val="00E36FE6"/>
    <w:rsid w:val="00E50C46"/>
    <w:rsid w:val="00E50C6E"/>
    <w:rsid w:val="00E53A27"/>
    <w:rsid w:val="00E5548A"/>
    <w:rsid w:val="00E55A23"/>
    <w:rsid w:val="00E55E7A"/>
    <w:rsid w:val="00E648DC"/>
    <w:rsid w:val="00E758E9"/>
    <w:rsid w:val="00E804F4"/>
    <w:rsid w:val="00E85BED"/>
    <w:rsid w:val="00E867C4"/>
    <w:rsid w:val="00E927C9"/>
    <w:rsid w:val="00EB0317"/>
    <w:rsid w:val="00EB1C14"/>
    <w:rsid w:val="00EB4873"/>
    <w:rsid w:val="00EC0AD8"/>
    <w:rsid w:val="00ED4765"/>
    <w:rsid w:val="00EE031E"/>
    <w:rsid w:val="00EE41A6"/>
    <w:rsid w:val="00EE4DDA"/>
    <w:rsid w:val="00EE6767"/>
    <w:rsid w:val="00EE6D3C"/>
    <w:rsid w:val="00EF0B5E"/>
    <w:rsid w:val="00F049DA"/>
    <w:rsid w:val="00F117B6"/>
    <w:rsid w:val="00F14CEB"/>
    <w:rsid w:val="00F15367"/>
    <w:rsid w:val="00F22F2A"/>
    <w:rsid w:val="00F2371C"/>
    <w:rsid w:val="00F25072"/>
    <w:rsid w:val="00F25935"/>
    <w:rsid w:val="00F263F6"/>
    <w:rsid w:val="00F318BC"/>
    <w:rsid w:val="00F31FB3"/>
    <w:rsid w:val="00F352E3"/>
    <w:rsid w:val="00F37D38"/>
    <w:rsid w:val="00F40894"/>
    <w:rsid w:val="00F4253B"/>
    <w:rsid w:val="00F43AFD"/>
    <w:rsid w:val="00F46949"/>
    <w:rsid w:val="00F52D03"/>
    <w:rsid w:val="00F63831"/>
    <w:rsid w:val="00F64C9B"/>
    <w:rsid w:val="00F67181"/>
    <w:rsid w:val="00F7085F"/>
    <w:rsid w:val="00F72F1B"/>
    <w:rsid w:val="00F81481"/>
    <w:rsid w:val="00F8343C"/>
    <w:rsid w:val="00F865C9"/>
    <w:rsid w:val="00F86F6D"/>
    <w:rsid w:val="00F87630"/>
    <w:rsid w:val="00F943CD"/>
    <w:rsid w:val="00FA5F4B"/>
    <w:rsid w:val="00FA65E8"/>
    <w:rsid w:val="00FB4345"/>
    <w:rsid w:val="00FB5466"/>
    <w:rsid w:val="00FB582E"/>
    <w:rsid w:val="00FB6078"/>
    <w:rsid w:val="00FC2D4A"/>
    <w:rsid w:val="00FC2D5C"/>
    <w:rsid w:val="00FC35F5"/>
    <w:rsid w:val="00FC3A19"/>
    <w:rsid w:val="00FD19F6"/>
    <w:rsid w:val="00FD3A58"/>
    <w:rsid w:val="00FD5E4E"/>
    <w:rsid w:val="00FE0053"/>
    <w:rsid w:val="00FE53A3"/>
    <w:rsid w:val="00FE6D3B"/>
    <w:rsid w:val="00FF4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B6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C1B6A"/>
    <w:pPr>
      <w:keepNext/>
      <w:outlineLvl w:val="0"/>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C1B6A"/>
    <w:rPr>
      <w:rFonts w:ascii="Arial" w:eastAsia="Times New Roman" w:hAnsi="Arial" w:cs="Times New Roman"/>
      <w:sz w:val="24"/>
      <w:szCs w:val="20"/>
      <w:lang w:eastAsia="cs-CZ"/>
    </w:rPr>
  </w:style>
  <w:style w:type="paragraph" w:styleId="Zkladntextodsazen">
    <w:name w:val="Body Text Indent"/>
    <w:basedOn w:val="Normln"/>
    <w:link w:val="ZkladntextodsazenChar"/>
    <w:rsid w:val="00BC1B6A"/>
    <w:pPr>
      <w:ind w:firstLine="708"/>
    </w:pPr>
    <w:rPr>
      <w:rFonts w:ascii="Arial" w:hAnsi="Arial"/>
      <w:b/>
      <w:sz w:val="24"/>
    </w:rPr>
  </w:style>
  <w:style w:type="character" w:customStyle="1" w:styleId="ZkladntextodsazenChar">
    <w:name w:val="Základní text odsazený Char"/>
    <w:basedOn w:val="Standardnpsmoodstavce"/>
    <w:link w:val="Zkladntextodsazen"/>
    <w:rsid w:val="00BC1B6A"/>
    <w:rPr>
      <w:rFonts w:ascii="Arial" w:eastAsia="Times New Roman" w:hAnsi="Arial" w:cs="Times New Roman"/>
      <w:b/>
      <w:sz w:val="24"/>
      <w:szCs w:val="20"/>
      <w:lang w:eastAsia="cs-CZ"/>
    </w:rPr>
  </w:style>
  <w:style w:type="paragraph" w:styleId="Zkladntextodsazen2">
    <w:name w:val="Body Text Indent 2"/>
    <w:basedOn w:val="Normln"/>
    <w:link w:val="Zkladntextodsazen2Char"/>
    <w:rsid w:val="00BC1B6A"/>
    <w:pPr>
      <w:ind w:right="-282" w:firstLine="708"/>
    </w:pPr>
    <w:rPr>
      <w:rFonts w:ascii="Arial" w:hAnsi="Arial"/>
      <w:sz w:val="24"/>
    </w:rPr>
  </w:style>
  <w:style w:type="character" w:customStyle="1" w:styleId="Zkladntextodsazen2Char">
    <w:name w:val="Základní text odsazený 2 Char"/>
    <w:basedOn w:val="Standardnpsmoodstavce"/>
    <w:link w:val="Zkladntextodsazen2"/>
    <w:rsid w:val="00BC1B6A"/>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BC1B6A"/>
    <w:rPr>
      <w:rFonts w:ascii="Tahoma" w:hAnsi="Tahoma" w:cs="Tahoma"/>
      <w:sz w:val="16"/>
      <w:szCs w:val="16"/>
    </w:rPr>
  </w:style>
  <w:style w:type="character" w:customStyle="1" w:styleId="TextbublinyChar">
    <w:name w:val="Text bubliny Char"/>
    <w:basedOn w:val="Standardnpsmoodstavce"/>
    <w:link w:val="Textbubliny"/>
    <w:uiPriority w:val="99"/>
    <w:semiHidden/>
    <w:rsid w:val="00BC1B6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B6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C1B6A"/>
    <w:pPr>
      <w:keepNext/>
      <w:outlineLvl w:val="0"/>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C1B6A"/>
    <w:rPr>
      <w:rFonts w:ascii="Arial" w:eastAsia="Times New Roman" w:hAnsi="Arial" w:cs="Times New Roman"/>
      <w:sz w:val="24"/>
      <w:szCs w:val="20"/>
      <w:lang w:eastAsia="cs-CZ"/>
    </w:rPr>
  </w:style>
  <w:style w:type="paragraph" w:styleId="Zkladntextodsazen">
    <w:name w:val="Body Text Indent"/>
    <w:basedOn w:val="Normln"/>
    <w:link w:val="ZkladntextodsazenChar"/>
    <w:rsid w:val="00BC1B6A"/>
    <w:pPr>
      <w:ind w:firstLine="708"/>
    </w:pPr>
    <w:rPr>
      <w:rFonts w:ascii="Arial" w:hAnsi="Arial"/>
      <w:b/>
      <w:sz w:val="24"/>
    </w:rPr>
  </w:style>
  <w:style w:type="character" w:customStyle="1" w:styleId="ZkladntextodsazenChar">
    <w:name w:val="Základní text odsazený Char"/>
    <w:basedOn w:val="Standardnpsmoodstavce"/>
    <w:link w:val="Zkladntextodsazen"/>
    <w:rsid w:val="00BC1B6A"/>
    <w:rPr>
      <w:rFonts w:ascii="Arial" w:eastAsia="Times New Roman" w:hAnsi="Arial" w:cs="Times New Roman"/>
      <w:b/>
      <w:sz w:val="24"/>
      <w:szCs w:val="20"/>
      <w:lang w:eastAsia="cs-CZ"/>
    </w:rPr>
  </w:style>
  <w:style w:type="paragraph" w:styleId="Zkladntextodsazen2">
    <w:name w:val="Body Text Indent 2"/>
    <w:basedOn w:val="Normln"/>
    <w:link w:val="Zkladntextodsazen2Char"/>
    <w:rsid w:val="00BC1B6A"/>
    <w:pPr>
      <w:ind w:right="-282" w:firstLine="708"/>
    </w:pPr>
    <w:rPr>
      <w:rFonts w:ascii="Arial" w:hAnsi="Arial"/>
      <w:sz w:val="24"/>
    </w:rPr>
  </w:style>
  <w:style w:type="character" w:customStyle="1" w:styleId="Zkladntextodsazen2Char">
    <w:name w:val="Základní text odsazený 2 Char"/>
    <w:basedOn w:val="Standardnpsmoodstavce"/>
    <w:link w:val="Zkladntextodsazen2"/>
    <w:rsid w:val="00BC1B6A"/>
    <w:rPr>
      <w:rFonts w:ascii="Arial" w:eastAsia="Times New Roman" w:hAnsi="Arial" w:cs="Times New Roman"/>
      <w:sz w:val="24"/>
      <w:szCs w:val="20"/>
      <w:lang w:eastAsia="cs-CZ"/>
    </w:rPr>
  </w:style>
  <w:style w:type="paragraph" w:styleId="Textbubliny">
    <w:name w:val="Balloon Text"/>
    <w:basedOn w:val="Normln"/>
    <w:link w:val="TextbublinyChar"/>
    <w:uiPriority w:val="99"/>
    <w:semiHidden/>
    <w:unhideWhenUsed/>
    <w:rsid w:val="00BC1B6A"/>
    <w:rPr>
      <w:rFonts w:ascii="Tahoma" w:hAnsi="Tahoma" w:cs="Tahoma"/>
      <w:sz w:val="16"/>
      <w:szCs w:val="16"/>
    </w:rPr>
  </w:style>
  <w:style w:type="character" w:customStyle="1" w:styleId="TextbublinyChar">
    <w:name w:val="Text bubliny Char"/>
    <w:basedOn w:val="Standardnpsmoodstavce"/>
    <w:link w:val="Textbubliny"/>
    <w:uiPriority w:val="99"/>
    <w:semiHidden/>
    <w:rsid w:val="00BC1B6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encyklopedie.seznam.cz/heslo/178693-tepl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cyklopedie.seznam.cz/heslo/514927-svalstv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cyklopedie.seznam.cz/heslo/4016-adenosintrifosfat" TargetMode="External"/><Relationship Id="rId4" Type="http://schemas.openxmlformats.org/officeDocument/2006/relationships/settings" Target="settings.xml"/><Relationship Id="rId9" Type="http://schemas.openxmlformats.org/officeDocument/2006/relationships/hyperlink" Target="http://encyklopedie.seznam.cz/heslo/195505-smrt"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8268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Biskupské gymnázium Brno</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Haminger</dc:creator>
  <cp:lastModifiedBy>Milan Haminger</cp:lastModifiedBy>
  <cp:revision>1</cp:revision>
  <dcterms:created xsi:type="dcterms:W3CDTF">2017-03-18T19:57:00Z</dcterms:created>
  <dcterms:modified xsi:type="dcterms:W3CDTF">2017-03-18T19:57:00Z</dcterms:modified>
</cp:coreProperties>
</file>