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F1" w:rsidRPr="00CA7AF1" w:rsidRDefault="008771BC" w:rsidP="00CA7A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      </w:t>
      </w:r>
      <w:r w:rsidR="00CA7AF1" w:rsidRPr="00CA7A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Rozpustnost, součin rozpustnosti</w:t>
      </w:r>
    </w:p>
    <w:p w:rsidR="00CA7AF1" w:rsidRPr="00CA7AF1" w:rsidRDefault="00CA7AF1" w:rsidP="00CA7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01E2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Rozpustnost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velice důležitá veličina, </w:t>
      </w:r>
      <w:r w:rsidRPr="00901E2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vyjadřující maximální množství látky, které se v daném rozpouštědla, za dané teploty</w:t>
      </w:r>
      <w:r w:rsidR="0041645F" w:rsidRPr="00901E2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,</w:t>
      </w:r>
      <w:r w:rsidRPr="00901E2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rozpustí</w:t>
      </w:r>
      <w:r w:rsidR="0041645F" w:rsidRPr="00901E2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za vzniku nasyceného roztoku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Většinou se označuje písmenem </w:t>
      </w:r>
      <w:r w:rsidRPr="00CA7AF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833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jednotkou je </w:t>
      </w:r>
      <w:r w:rsidRPr="00901E2C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>g/100 g rozpouštědla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Např. rozpustnost </w:t>
      </w:r>
      <w:proofErr w:type="spellStart"/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>NaCl</w:t>
      </w:r>
      <w:proofErr w:type="spellEnd"/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vodě, při 30 °C je 38,89 g/100 H</w:t>
      </w:r>
      <w:r w:rsidRPr="00CA7A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O. </w:t>
      </w:r>
      <w:r w:rsidRPr="00901E2C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hodnoty rozpustnosti rozlišujeme látky</w:t>
      </w:r>
      <w:r w:rsidRPr="00901E2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rozpustné a nerozpustné (pod 0,1 </w:t>
      </w:r>
      <w:proofErr w:type="gramStart"/>
      <w:r w:rsidRPr="00901E2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g/100 g).</w:t>
      </w:r>
      <w:r w:rsidR="00901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End"/>
      <w:r w:rsidR="00901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Udává se ale i </w:t>
      </w:r>
      <w:r w:rsidR="00901E2C" w:rsidRPr="00901E2C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látkovou </w:t>
      </w:r>
      <w:proofErr w:type="gramStart"/>
      <w:r w:rsidR="00901E2C" w:rsidRPr="00901E2C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>koncentrací</w:t>
      </w:r>
      <w:r w:rsidR="00901E2C">
        <w:rPr>
          <w:rFonts w:ascii="Times New Roman" w:eastAsia="Times New Roman" w:hAnsi="Times New Roman" w:cs="Times New Roman"/>
          <w:sz w:val="24"/>
          <w:szCs w:val="24"/>
          <w:lang w:eastAsia="cs-CZ"/>
        </w:rPr>
        <w:t>( tedy</w:t>
      </w:r>
      <w:proofErr w:type="gramEnd"/>
      <w:r w:rsidR="00901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počet molů </w:t>
      </w:r>
      <w:proofErr w:type="spellStart"/>
      <w:r w:rsidR="00901E2C">
        <w:rPr>
          <w:rFonts w:ascii="Times New Roman" w:eastAsia="Times New Roman" w:hAnsi="Times New Roman" w:cs="Times New Roman"/>
          <w:sz w:val="24"/>
          <w:szCs w:val="24"/>
          <w:lang w:eastAsia="cs-CZ"/>
        </w:rPr>
        <w:t>rozpuštené</w:t>
      </w:r>
      <w:proofErr w:type="spellEnd"/>
      <w:r w:rsidR="00901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látky na 1 l roztoku)</w:t>
      </w:r>
    </w:p>
    <w:p w:rsidR="00CA7AF1" w:rsidRPr="00CA7AF1" w:rsidRDefault="00CA7AF1" w:rsidP="00CA7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>Rozpouštění látek je poměrně komplikovaný proces, pro běžnou praxi je vhodné si zapamatovat</w:t>
      </w:r>
      <w:r w:rsidR="002833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alchymistické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pravidlo: </w:t>
      </w:r>
      <w:r w:rsidRPr="008771B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cs-CZ"/>
        </w:rPr>
        <w:t>„Podobné se rozpouští v podobném“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což znamená, že </w:t>
      </w:r>
      <w:proofErr w:type="gramStart"/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>polární</w:t>
      </w:r>
      <w:r w:rsidR="0041645F">
        <w:rPr>
          <w:rFonts w:ascii="Times New Roman" w:eastAsia="Times New Roman" w:hAnsi="Times New Roman" w:cs="Times New Roman"/>
          <w:sz w:val="24"/>
          <w:szCs w:val="24"/>
          <w:lang w:eastAsia="cs-CZ"/>
        </w:rPr>
        <w:t>(popř.</w:t>
      </w:r>
      <w:proofErr w:type="gramEnd"/>
      <w:r w:rsidR="004164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iontová)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látka bude pravděpodobně rozpustná v polárním rozpouštědle (např. sůl ve vodě) a nepolární v nepolárním rozpouštědle (např. tuky v hexanu).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1447"/>
        <w:gridCol w:w="2289"/>
      </w:tblGrid>
      <w:tr w:rsidR="00CA7AF1" w:rsidRPr="00CA7AF1" w:rsidTr="00CA7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AF1" w:rsidRPr="00CA7AF1" w:rsidRDefault="00CA7AF1" w:rsidP="00CA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A7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Látka</w:t>
            </w:r>
          </w:p>
        </w:tc>
        <w:tc>
          <w:tcPr>
            <w:tcW w:w="0" w:type="auto"/>
            <w:vAlign w:val="center"/>
            <w:hideMark/>
          </w:tcPr>
          <w:p w:rsidR="00CA7AF1" w:rsidRPr="00CA7AF1" w:rsidRDefault="00CA7AF1" w:rsidP="00CA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A7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Rozpouštědlo</w:t>
            </w:r>
          </w:p>
        </w:tc>
        <w:tc>
          <w:tcPr>
            <w:tcW w:w="0" w:type="auto"/>
            <w:vAlign w:val="center"/>
            <w:hideMark/>
          </w:tcPr>
          <w:p w:rsidR="00CA7AF1" w:rsidRPr="00CA7AF1" w:rsidRDefault="00CA7AF1" w:rsidP="00CA7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A7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Rozpustnost [g/100 g]</w:t>
            </w:r>
          </w:p>
        </w:tc>
      </w:tr>
      <w:tr w:rsidR="00CA7AF1" w:rsidRPr="00CA7AF1" w:rsidTr="00CA7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AF1" w:rsidRPr="00CA7AF1" w:rsidRDefault="00CA7AF1" w:rsidP="00CA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7A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7AF1" w:rsidRPr="00CA7AF1" w:rsidRDefault="00CA7AF1" w:rsidP="00CA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A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0" w:type="auto"/>
            <w:vAlign w:val="center"/>
            <w:hideMark/>
          </w:tcPr>
          <w:p w:rsidR="00CA7AF1" w:rsidRPr="00CA7AF1" w:rsidRDefault="00CA7AF1" w:rsidP="00CA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A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38,89</w:t>
            </w:r>
          </w:p>
        </w:tc>
      </w:tr>
      <w:tr w:rsidR="00CA7AF1" w:rsidRPr="00CA7AF1" w:rsidTr="00CA7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AF1" w:rsidRPr="00CA7AF1" w:rsidRDefault="00CA7AF1" w:rsidP="00CA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A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Hexan</w:t>
            </w:r>
          </w:p>
        </w:tc>
        <w:tc>
          <w:tcPr>
            <w:tcW w:w="0" w:type="auto"/>
            <w:vAlign w:val="center"/>
            <w:hideMark/>
          </w:tcPr>
          <w:p w:rsidR="00CA7AF1" w:rsidRPr="00CA7AF1" w:rsidRDefault="00CA7AF1" w:rsidP="00CA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A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0" w:type="auto"/>
            <w:vAlign w:val="center"/>
            <w:hideMark/>
          </w:tcPr>
          <w:p w:rsidR="00CA7AF1" w:rsidRPr="00CA7AF1" w:rsidRDefault="00CA7AF1" w:rsidP="00CA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A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0,0112</w:t>
            </w:r>
          </w:p>
        </w:tc>
      </w:tr>
      <w:tr w:rsidR="00CA7AF1" w:rsidRPr="00CA7AF1" w:rsidTr="00CA7A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7AF1" w:rsidRPr="00CA7AF1" w:rsidRDefault="00CA7AF1" w:rsidP="00CA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A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Hexan</w:t>
            </w:r>
          </w:p>
        </w:tc>
        <w:tc>
          <w:tcPr>
            <w:tcW w:w="0" w:type="auto"/>
            <w:vAlign w:val="center"/>
            <w:hideMark/>
          </w:tcPr>
          <w:p w:rsidR="00CA7AF1" w:rsidRPr="00CA7AF1" w:rsidRDefault="00CA7AF1" w:rsidP="00CA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7A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Heptanol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A7AF1" w:rsidRPr="00CA7AF1" w:rsidRDefault="00CA7AF1" w:rsidP="00CA7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A7A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∞</w:t>
            </w:r>
          </w:p>
        </w:tc>
      </w:tr>
    </w:tbl>
    <w:p w:rsidR="00FA44B5" w:rsidRDefault="00FA44B5" w:rsidP="00CA7A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A44B5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cs-CZ"/>
        </w:rPr>
        <w:drawing>
          <wp:inline distT="0" distB="0" distL="0" distR="0">
            <wp:extent cx="6513932" cy="907200"/>
            <wp:effectExtent l="0" t="0" r="1270" b="762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654" cy="9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AF1" w:rsidRPr="00CA7AF1" w:rsidRDefault="00CA7AF1" w:rsidP="00CA7A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A7AF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Mechanismus rozpouštění pevné látky v kapalném rozpouštědle</w:t>
      </w:r>
    </w:p>
    <w:p w:rsidR="00CA7AF1" w:rsidRDefault="00CA7AF1" w:rsidP="00CA7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>Prvním kroke</w:t>
      </w:r>
      <w:r w:rsidR="0041645F">
        <w:rPr>
          <w:rFonts w:ascii="Times New Roman" w:eastAsia="Times New Roman" w:hAnsi="Times New Roman" w:cs="Times New Roman"/>
          <w:sz w:val="24"/>
          <w:szCs w:val="24"/>
          <w:lang w:eastAsia="cs-CZ"/>
        </w:rPr>
        <w:t>m je postupné odtrhávání iontů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rozpouštěné látky z povrchu. Tento děj je zpravidla </w:t>
      </w:r>
      <w:proofErr w:type="spellStart"/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>endothermní</w:t>
      </w:r>
      <w:proofErr w:type="spellEnd"/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>, protože je nutné překonat mřížkovou energii (u krystalických látek), entropie během tohoto procesu narůstá (ΔS&gt;0). V druhém kroku docház</w:t>
      </w:r>
      <w:r w:rsidR="0041645F">
        <w:rPr>
          <w:rFonts w:ascii="Times New Roman" w:eastAsia="Times New Roman" w:hAnsi="Times New Roman" w:cs="Times New Roman"/>
          <w:sz w:val="24"/>
          <w:szCs w:val="24"/>
          <w:lang w:eastAsia="cs-CZ"/>
        </w:rPr>
        <w:t>í k solvataci uvolněných iontů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tzn. jejich obalení molekulami rozpouštědla. Tento krok je obvykle </w:t>
      </w:r>
      <w:proofErr w:type="spellStart"/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>exothermní</w:t>
      </w:r>
      <w:proofErr w:type="spellEnd"/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entropie opět narůstá. Konečné rozpouštěcí teplo (</w:t>
      </w:r>
      <w:proofErr w:type="spellStart"/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>enthalpie</w:t>
      </w:r>
      <w:proofErr w:type="spellEnd"/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je rovno součtu </w:t>
      </w:r>
      <w:proofErr w:type="spellStart"/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>enthalpií</w:t>
      </w:r>
      <w:proofErr w:type="spellEnd"/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jednotlivých kroků procesu.</w:t>
      </w:r>
    </w:p>
    <w:p w:rsidR="00FA44B5" w:rsidRPr="00CA7AF1" w:rsidRDefault="00FA44B5" w:rsidP="00CA7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A44B5" w:rsidRDefault="00CA7AF1" w:rsidP="00901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7AF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286000" cy="2286000"/>
            <wp:effectExtent l="0" t="0" r="0" b="0"/>
            <wp:docPr id="3" name="Obrázek 3" descr="Solvatace Na+ iontu molekulami v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vatace Na+ iontu molekulami vod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>Solvatace Na</w:t>
      </w:r>
      <w:r w:rsidRPr="00CA7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+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iontu molekulami vody.</w:t>
      </w:r>
    </w:p>
    <w:p w:rsidR="00901E2C" w:rsidRDefault="00901E2C" w:rsidP="00901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7AF1" w:rsidRPr="00CA7AF1" w:rsidRDefault="00CA7AF1" w:rsidP="00CA7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Rozpustnost látky je ovlivněna mnoha faktory, nejdůležitější jsou:</w:t>
      </w:r>
    </w:p>
    <w:p w:rsidR="00CA7AF1" w:rsidRPr="00CA7AF1" w:rsidRDefault="00CA7AF1" w:rsidP="00CA7A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>druh rozpouštědla</w:t>
      </w:r>
    </w:p>
    <w:p w:rsidR="00CA7AF1" w:rsidRPr="00CA7AF1" w:rsidRDefault="00CA7AF1" w:rsidP="00CA7A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>teplota</w:t>
      </w:r>
    </w:p>
    <w:p w:rsidR="00CA7AF1" w:rsidRPr="00CA7AF1" w:rsidRDefault="00CA7AF1" w:rsidP="00CA7A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>tlak (při rozpouštění plynů)</w:t>
      </w:r>
    </w:p>
    <w:p w:rsidR="00CA7AF1" w:rsidRPr="00CA7AF1" w:rsidRDefault="00CA7AF1" w:rsidP="00CA7AF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>přítomnost dalších látek v roztoku</w:t>
      </w:r>
    </w:p>
    <w:p w:rsidR="00CA7AF1" w:rsidRPr="00CA7AF1" w:rsidRDefault="00CA7AF1" w:rsidP="00CA7A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A7AF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Disociace elektrolytů</w:t>
      </w:r>
    </w:p>
    <w:p w:rsidR="00CA7AF1" w:rsidRPr="0041645F" w:rsidRDefault="00CA7AF1" w:rsidP="00CA7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</w:t>
      </w:r>
      <w:hyperlink r:id="rId7" w:tooltip="Elektrochemie" w:history="1">
        <w:r w:rsidRPr="0041645F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cs-CZ"/>
          </w:rPr>
          <w:t>elektrolyty</w:t>
        </w:r>
      </w:hyperlink>
      <w:r w:rsidRPr="0041645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označujeme roztoky nebo taveniny, které vedou elektrický proud. Nejčastěji vznikají rozpouštěním iontových látek v polárních rozpouštědlech (nejčastěji ve vodě). </w:t>
      </w:r>
      <w:r w:rsidRPr="0041645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Podle stupně disociace rozlišujeme slabé a silné elektrolyty. Silné elektrolyty, např. </w:t>
      </w:r>
      <w:proofErr w:type="spellStart"/>
      <w:r w:rsidRPr="0041645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NaCl</w:t>
      </w:r>
      <w:proofErr w:type="spellEnd"/>
      <w:r w:rsidRPr="0041645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, disociují zcela, naproti tomu slabé elektrolyty, např. </w:t>
      </w:r>
      <w:proofErr w:type="spellStart"/>
      <w:r w:rsidRPr="0041645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HClO</w:t>
      </w:r>
      <w:proofErr w:type="spellEnd"/>
      <w:r w:rsidRPr="0041645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jsou disociované pouze z části.</w:t>
      </w:r>
    </w:p>
    <w:p w:rsidR="00CA7AF1" w:rsidRPr="00CA7AF1" w:rsidRDefault="00CA7AF1" w:rsidP="00CA7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>NaCl</w:t>
      </w:r>
      <w:proofErr w:type="spellEnd"/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→ Na</w:t>
      </w:r>
      <w:r w:rsidRPr="00CA7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+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</w:t>
      </w:r>
      <w:proofErr w:type="gramStart"/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>Cl</w:t>
      </w:r>
      <w:proofErr w:type="gramEnd"/>
      <w:r w:rsidRPr="00CA7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–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proofErr w:type="spellStart"/>
      <w:proofErr w:type="gramStart"/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>HClO</w:t>
      </w:r>
      <w:proofErr w:type="spellEnd"/>
      <w:proofErr w:type="gramEnd"/>
      <w:r w:rsidR="004164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H</w:t>
      </w:r>
      <w:r w:rsidR="004164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="0041645F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A7AF1">
        <w:rPr>
          <w:rFonts w:ascii="Cambria Math" w:eastAsia="Times New Roman" w:hAnsi="Cambria Math" w:cs="Cambria Math"/>
          <w:sz w:val="24"/>
          <w:szCs w:val="24"/>
          <w:lang w:eastAsia="cs-CZ"/>
        </w:rPr>
        <w:t>⇄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</w:t>
      </w:r>
      <w:r w:rsidR="004164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3</w:t>
      </w:r>
      <w:r w:rsidR="0041645F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CA7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+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</w:t>
      </w:r>
      <w:proofErr w:type="spellStart"/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>ClO</w:t>
      </w:r>
      <w:proofErr w:type="spellEnd"/>
      <w:r w:rsidRPr="00CA7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–</w:t>
      </w:r>
    </w:p>
    <w:p w:rsidR="00CA7AF1" w:rsidRPr="0041645F" w:rsidRDefault="00CA7AF1" w:rsidP="00CA7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</w:pPr>
      <w:r w:rsidRPr="0041645F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>Disociační konstanta je dána poměrem rovnovážných koncentrací produktů a výchozích látek:</w:t>
      </w:r>
    </w:p>
    <w:p w:rsidR="008771BC" w:rsidRDefault="00E012AF" w:rsidP="00877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1182624" cy="482476"/>
            <wp:effectExtent l="0" t="0" r="0" b="0"/>
            <wp:docPr id="4" name="Obrázek 4" descr="Image result for rovnovážná konstanta kyseliny chlor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ovnovážná konstanta kyseliny chlorn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363" cy="5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977" w:rsidRDefault="00CB5977" w:rsidP="00877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7AF1" w:rsidRPr="00EB7882" w:rsidRDefault="00EB7882" w:rsidP="00EB78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 wp14:anchorId="595BE21A" wp14:editId="182CCD5A">
            <wp:extent cx="3456432" cy="760258"/>
            <wp:effectExtent l="0" t="0" r="0" b="190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9360" cy="76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EB7882">
        <w:rPr>
          <w:rFonts w:ascii="Times New Roman" w:eastAsia="Times New Roman" w:hAnsi="Times New Roman" w:cs="Times New Roman"/>
          <w:color w:val="FF0000"/>
          <w:sz w:val="20"/>
          <w:szCs w:val="20"/>
          <w:lang w:eastAsia="cs-CZ"/>
        </w:rPr>
        <w:t>Stupeň disociace=disociační stupeň</w:t>
      </w:r>
    </w:p>
    <w:p w:rsidR="00CB5977" w:rsidRDefault="00EB7882" w:rsidP="00EB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B597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15EDC4F" wp14:editId="5F36ABAC">
            <wp:extent cx="5760720" cy="20415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B5" w:rsidRDefault="00E74BD8" w:rsidP="00EB7882">
      <w:pPr>
        <w:spacing w:before="100" w:beforeAutospacing="1" w:after="100" w:afterAutospacing="1" w:line="240" w:lineRule="auto"/>
      </w:pPr>
      <w:r>
        <w:rPr>
          <w:noProof/>
          <w:lang w:eastAsia="cs-CZ"/>
        </w:rPr>
        <w:drawing>
          <wp:inline distT="0" distB="0" distL="0" distR="0" wp14:anchorId="6CE4FA96" wp14:editId="4A2690ED">
            <wp:extent cx="5018400" cy="229567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2681" cy="232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BD8" w:rsidRDefault="00E74BD8" w:rsidP="00EB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lastRenderedPageBreak/>
        <w:t xml:space="preserve">Pro slabé </w:t>
      </w:r>
      <w:proofErr w:type="spellStart"/>
      <w:r>
        <w:t>protolyty</w:t>
      </w:r>
      <w:proofErr w:type="spellEnd"/>
      <w:r>
        <w:t xml:space="preserve">, při běžně používaných koncentracích, platí, že míra disociace je velice nízká, a proto lze výraz (1 – a) považovat za jednotkový. Tím se výraz zásadně zjednoduší! </w:t>
      </w:r>
    </w:p>
    <w:p w:rsidR="00E74BD8" w:rsidRDefault="00AF3206" w:rsidP="00EB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320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140575" cy="21744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811" cy="218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206" w:rsidRDefault="00AF3206" w:rsidP="00EB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3206" w:rsidRDefault="00AF3206" w:rsidP="00EB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3206" w:rsidRPr="00EB7882" w:rsidRDefault="00AF3206" w:rsidP="00EB78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7AF1" w:rsidRDefault="00CB5977" w:rsidP="00CA7A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              </w:t>
      </w:r>
      <w:r w:rsidR="00CA7AF1" w:rsidRPr="00CA7AF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Závislost rozpustnosti na teplotě</w:t>
      </w:r>
    </w:p>
    <w:p w:rsidR="00283318" w:rsidRPr="00CA7AF1" w:rsidRDefault="00283318" w:rsidP="00CA7A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bookmarkEnd w:id="0"/>
    </w:p>
    <w:p w:rsidR="00CA7AF1" w:rsidRPr="00CA7AF1" w:rsidRDefault="00CA7AF1" w:rsidP="00CA7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45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U většiny látek rozpustnost stoupá s rostoucí teplotou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menší množství sloučenin vykazuje opačný trend. Známe i látky, např. </w:t>
      </w:r>
      <w:proofErr w:type="spellStart"/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>NaCl</w:t>
      </w:r>
      <w:proofErr w:type="spellEnd"/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 nichž se rozpustnost s teplotou prakticky nemění. Rozdílné závislosti rozpustnosti na teplotě se využívá při izolaci sloučenin pomocí </w:t>
      </w:r>
      <w:r w:rsidRPr="00CA7AF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frakční krystalizace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C513A" w:rsidRDefault="00CA7AF1" w:rsidP="00CA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7AF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912688" cy="2816352"/>
            <wp:effectExtent l="0" t="0" r="2540" b="3175"/>
            <wp:docPr id="2" name="Obrázek 2" descr="Závislost rozpustnosti na teplot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ávislost rozpustnosti na teplotě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630" cy="283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13A" w:rsidRDefault="008C513A" w:rsidP="00CA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7AF1" w:rsidRDefault="008C513A" w:rsidP="00CA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</w:t>
      </w:r>
      <w:r w:rsidR="00CA7AF1"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>Závislost rozpustnosti na teplotě</w:t>
      </w:r>
    </w:p>
    <w:p w:rsidR="00CB5977" w:rsidRDefault="00CB5977" w:rsidP="00CA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3206" w:rsidRDefault="00AF3206" w:rsidP="00CA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3206" w:rsidRDefault="00AF3206" w:rsidP="00CA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3206" w:rsidRDefault="00AF3206" w:rsidP="00CA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3206" w:rsidRDefault="00AF3206" w:rsidP="00CA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3206" w:rsidRDefault="00AF3206" w:rsidP="00CA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3206" w:rsidRDefault="00AF3206" w:rsidP="00CA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3206" w:rsidRDefault="00AF3206" w:rsidP="00CA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3206" w:rsidRPr="00CA7AF1" w:rsidRDefault="00AF3206" w:rsidP="00CA7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7AF1" w:rsidRPr="00CA7AF1" w:rsidRDefault="00CB5977" w:rsidP="00CA7A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</w:pPr>
      <w:r w:rsidRPr="00CB597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                         </w:t>
      </w:r>
      <w:r w:rsidR="00CA7AF1" w:rsidRPr="00CA7AF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Součin rozpustnosti</w:t>
      </w:r>
    </w:p>
    <w:p w:rsidR="00CA7AF1" w:rsidRPr="00CA7AF1" w:rsidRDefault="00CA7AF1" w:rsidP="00CA7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CA7AF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Pro nerozpustné, resp. velmi málo rozpustné látky jsou hodnoty rozpustnosti velmi malé, proto se používá praktičtější veličina – </w:t>
      </w:r>
      <w:r w:rsidRPr="0041645F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cs-CZ"/>
        </w:rPr>
        <w:t>součin rozpustnosti</w:t>
      </w:r>
      <w:r w:rsidRPr="00CA7AF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. Značí se </w:t>
      </w:r>
      <w:r w:rsidRPr="00CA7AF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cs-CZ"/>
        </w:rPr>
        <w:t>K</w:t>
      </w:r>
      <w:r w:rsidRPr="00CA7AF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vertAlign w:val="subscript"/>
          <w:lang w:eastAsia="cs-CZ"/>
        </w:rPr>
        <w:t>s</w:t>
      </w:r>
      <w:r w:rsidRPr="00CA7AF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, často se používá i jeho logaritmická forma </w:t>
      </w:r>
      <w:proofErr w:type="spellStart"/>
      <w:r w:rsidRPr="00CA7AF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</w:t>
      </w:r>
      <w:r w:rsidRPr="00CA7AF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cs-CZ"/>
        </w:rPr>
        <w:t>K</w:t>
      </w:r>
      <w:r w:rsidRPr="00CA7AF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vertAlign w:val="subscript"/>
          <w:lang w:eastAsia="cs-CZ"/>
        </w:rPr>
        <w:t>s</w:t>
      </w:r>
      <w:proofErr w:type="spellEnd"/>
      <w:r w:rsidRPr="00CA7AF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.</w:t>
      </w:r>
    </w:p>
    <w:p w:rsidR="00CA7AF1" w:rsidRPr="00CA7AF1" w:rsidRDefault="00CA7AF1" w:rsidP="00CA7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</w:pPr>
      <w:proofErr w:type="spellStart"/>
      <w:r w:rsidRPr="00CA7AF1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>p</w:t>
      </w:r>
      <w:r w:rsidRPr="00CA7AF1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cs-CZ"/>
        </w:rPr>
        <w:t>K</w:t>
      </w:r>
      <w:r w:rsidRPr="00CA7AF1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vertAlign w:val="subscript"/>
          <w:lang w:eastAsia="cs-CZ"/>
        </w:rPr>
        <w:t>s</w:t>
      </w:r>
      <w:proofErr w:type="spellEnd"/>
      <w:r w:rsidRPr="00CA7AF1"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  <w:t xml:space="preserve"> = −log </w:t>
      </w:r>
      <w:r w:rsidRPr="00CA7AF1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cs-CZ"/>
        </w:rPr>
        <w:t>K</w:t>
      </w:r>
      <w:r w:rsidRPr="00CA7AF1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vertAlign w:val="subscript"/>
          <w:lang w:eastAsia="cs-CZ"/>
        </w:rPr>
        <w:t>s</w:t>
      </w:r>
    </w:p>
    <w:p w:rsidR="00CA7AF1" w:rsidRPr="00CA7AF1" w:rsidRDefault="00CA7AF1" w:rsidP="00CA7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>Odvozuje se ze vzorce pro rovnovážnou konstantu rozpouštění, ukážeme si to na příkladu rozpouštění sulfidu stříbrného (Ag</w:t>
      </w:r>
      <w:r w:rsidRPr="00CA7A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>S).</w:t>
      </w:r>
    </w:p>
    <w:p w:rsidR="00CA7AF1" w:rsidRPr="00CA7AF1" w:rsidRDefault="00CA7AF1" w:rsidP="00CA7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>Ag</w:t>
      </w:r>
      <w:r w:rsidRPr="00CA7AF1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</w:t>
      </w:r>
      <w:r w:rsidRPr="00CA7AF1">
        <w:rPr>
          <w:rFonts w:ascii="Cambria Math" w:eastAsia="Times New Roman" w:hAnsi="Cambria Math" w:cs="Cambria Math"/>
          <w:sz w:val="24"/>
          <w:szCs w:val="24"/>
          <w:lang w:eastAsia="cs-CZ"/>
        </w:rPr>
        <w:t>⇄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 </w:t>
      </w:r>
      <w:proofErr w:type="spellStart"/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>Ag</w:t>
      </w:r>
      <w:proofErr w:type="spellEnd"/>
      <w:r w:rsidRPr="00CA7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+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S</w:t>
      </w:r>
      <w:r w:rsidRPr="00CA7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2-</w:t>
      </w:r>
    </w:p>
    <w:p w:rsidR="00CA7AF1" w:rsidRPr="00CA7AF1" w:rsidRDefault="00CA7AF1" w:rsidP="00CA7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>Rovnováha je samozřejmě posunuta směrem k nerozpuštěnému sulfidu. Rovnovážná k</w:t>
      </w:r>
      <w:r w:rsidR="00E74B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onstanta je dána poměrem 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>rovnovážných koncentrací</w:t>
      </w:r>
      <w:r w:rsidR="00E74B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produktů a reaktantů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CA7AF1" w:rsidRPr="00CA7AF1" w:rsidRDefault="00CA7AF1" w:rsidP="00CA7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7AF1">
        <w:rPr>
          <w:rFonts w:ascii="MathJax_Math" w:eastAsia="Times New Roman" w:hAnsi="MathJax_Math" w:cs="Times New Roman"/>
          <w:i/>
          <w:iCs/>
          <w:sz w:val="30"/>
          <w:szCs w:val="30"/>
          <w:lang w:eastAsia="cs-CZ"/>
        </w:rPr>
        <w:t>K</w:t>
      </w:r>
      <w:r w:rsidRPr="00CA7AF1">
        <w:rPr>
          <w:rFonts w:ascii="MathJax_Main" w:eastAsia="Times New Roman" w:hAnsi="MathJax_Main" w:cs="Times New Roman"/>
          <w:sz w:val="30"/>
          <w:szCs w:val="30"/>
          <w:lang w:eastAsia="cs-CZ"/>
        </w:rPr>
        <w:t>=[</w:t>
      </w:r>
      <w:proofErr w:type="spellStart"/>
      <w:r w:rsidRPr="00CA7AF1">
        <w:rPr>
          <w:rFonts w:ascii="MathJax_Math" w:eastAsia="Times New Roman" w:hAnsi="MathJax_Math" w:cs="Times New Roman"/>
          <w:i/>
          <w:iCs/>
          <w:sz w:val="30"/>
          <w:szCs w:val="30"/>
          <w:lang w:eastAsia="cs-CZ"/>
        </w:rPr>
        <w:t>Ag</w:t>
      </w:r>
      <w:proofErr w:type="spellEnd"/>
      <w:r w:rsidRPr="00CA7AF1">
        <w:rPr>
          <w:rFonts w:ascii="MathJax_Main" w:eastAsia="Times New Roman" w:hAnsi="MathJax_Main" w:cs="Times New Roman"/>
          <w:sz w:val="21"/>
          <w:szCs w:val="21"/>
          <w:lang w:eastAsia="cs-CZ"/>
        </w:rPr>
        <w:t>+</w:t>
      </w:r>
      <w:r w:rsidRPr="00CA7AF1">
        <w:rPr>
          <w:rFonts w:ascii="MathJax_Main" w:eastAsia="Times New Roman" w:hAnsi="MathJax_Main" w:cs="Times New Roman"/>
          <w:sz w:val="30"/>
          <w:szCs w:val="30"/>
          <w:lang w:eastAsia="cs-CZ"/>
        </w:rPr>
        <w:t>]</w:t>
      </w:r>
      <w:r w:rsidR="00E74BD8">
        <w:rPr>
          <w:rFonts w:ascii="MathJax_Main" w:eastAsia="Times New Roman" w:hAnsi="MathJax_Main" w:cs="Times New Roman"/>
          <w:sz w:val="30"/>
          <w:szCs w:val="30"/>
          <w:vertAlign w:val="superscript"/>
          <w:lang w:eastAsia="cs-CZ"/>
        </w:rPr>
        <w:t>2</w:t>
      </w:r>
      <w:r w:rsidR="00E74BD8">
        <w:rPr>
          <w:rFonts w:ascii="MathJax_Main" w:eastAsia="Times New Roman" w:hAnsi="MathJax_Main" w:cs="Times New Roman"/>
          <w:sz w:val="30"/>
          <w:szCs w:val="30"/>
          <w:lang w:eastAsia="cs-CZ"/>
        </w:rPr>
        <w:t>.</w:t>
      </w:r>
      <w:r w:rsidRPr="00CA7AF1">
        <w:rPr>
          <w:rFonts w:ascii="MathJax_Main" w:eastAsia="Times New Roman" w:hAnsi="MathJax_Main" w:cs="Times New Roman"/>
          <w:sz w:val="30"/>
          <w:szCs w:val="30"/>
          <w:lang w:eastAsia="cs-CZ"/>
        </w:rPr>
        <w:t>[</w:t>
      </w:r>
      <w:r w:rsidRPr="00CA7AF1">
        <w:rPr>
          <w:rFonts w:ascii="MathJax_Math" w:eastAsia="Times New Roman" w:hAnsi="MathJax_Math" w:cs="Times New Roman"/>
          <w:i/>
          <w:iCs/>
          <w:sz w:val="30"/>
          <w:szCs w:val="30"/>
          <w:lang w:eastAsia="cs-CZ"/>
        </w:rPr>
        <w:t>S</w:t>
      </w:r>
      <w:r w:rsidR="00CB5977">
        <w:rPr>
          <w:rFonts w:ascii="MathJax_Main" w:eastAsia="Times New Roman" w:hAnsi="MathJax_Main" w:cs="Times New Roman"/>
          <w:sz w:val="21"/>
          <w:szCs w:val="21"/>
          <w:vertAlign w:val="superscript"/>
          <w:lang w:eastAsia="cs-CZ"/>
        </w:rPr>
        <w:t>2-</w:t>
      </w:r>
      <w:r w:rsidRPr="00CA7AF1">
        <w:rPr>
          <w:rFonts w:ascii="MathJax_Main" w:eastAsia="Times New Roman" w:hAnsi="MathJax_Main" w:cs="Times New Roman"/>
          <w:sz w:val="30"/>
          <w:szCs w:val="30"/>
          <w:lang w:eastAsia="cs-CZ"/>
        </w:rPr>
        <w:t>]</w:t>
      </w:r>
      <w:r>
        <w:rPr>
          <w:rFonts w:ascii="MathJax_Main" w:eastAsia="Times New Roman" w:hAnsi="MathJax_Main" w:cs="Times New Roman"/>
          <w:sz w:val="30"/>
          <w:szCs w:val="30"/>
          <w:lang w:eastAsia="cs-CZ"/>
        </w:rPr>
        <w:t xml:space="preserve"> : </w:t>
      </w:r>
      <w:r w:rsidRPr="00CA7AF1">
        <w:rPr>
          <w:rFonts w:ascii="MathJax_Main" w:eastAsia="Times New Roman" w:hAnsi="MathJax_Main" w:cs="Times New Roman"/>
          <w:sz w:val="30"/>
          <w:szCs w:val="30"/>
          <w:lang w:eastAsia="cs-CZ"/>
        </w:rPr>
        <w:t>[</w:t>
      </w:r>
      <w:r w:rsidRPr="00CA7AF1">
        <w:rPr>
          <w:rFonts w:ascii="MathJax_Math" w:eastAsia="Times New Roman" w:hAnsi="MathJax_Math" w:cs="Times New Roman"/>
          <w:i/>
          <w:iCs/>
          <w:sz w:val="30"/>
          <w:szCs w:val="30"/>
          <w:lang w:eastAsia="cs-CZ"/>
        </w:rPr>
        <w:t>Ag</w:t>
      </w:r>
      <w:r w:rsidRPr="00CA7AF1">
        <w:rPr>
          <w:rFonts w:ascii="MathJax_Main" w:eastAsia="Times New Roman" w:hAnsi="MathJax_Main" w:cs="Times New Roman"/>
          <w:sz w:val="21"/>
          <w:szCs w:val="21"/>
          <w:lang w:eastAsia="cs-CZ"/>
        </w:rPr>
        <w:t>2</w:t>
      </w:r>
      <w:r w:rsidRPr="00CA7AF1">
        <w:rPr>
          <w:rFonts w:ascii="MathJax_Math" w:eastAsia="Times New Roman" w:hAnsi="MathJax_Math" w:cs="Times New Roman"/>
          <w:i/>
          <w:iCs/>
          <w:sz w:val="30"/>
          <w:szCs w:val="30"/>
          <w:lang w:eastAsia="cs-CZ"/>
        </w:rPr>
        <w:t>S</w:t>
      </w:r>
      <w:r w:rsidRPr="00CA7AF1">
        <w:rPr>
          <w:rFonts w:ascii="MathJax_Main" w:eastAsia="Times New Roman" w:hAnsi="MathJax_Main" w:cs="Times New Roman"/>
          <w:sz w:val="30"/>
          <w:szCs w:val="30"/>
          <w:lang w:eastAsia="cs-CZ"/>
        </w:rPr>
        <w:t>]</w:t>
      </w:r>
    </w:p>
    <w:p w:rsidR="00CA7AF1" w:rsidRPr="00CA7AF1" w:rsidRDefault="00CA7AF1" w:rsidP="00CA7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>Pro pevnou fázi</w:t>
      </w:r>
      <w:r w:rsidR="00E74B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gramStart"/>
      <w:r w:rsidR="00E74BD8">
        <w:rPr>
          <w:rFonts w:ascii="Times New Roman" w:eastAsia="Times New Roman" w:hAnsi="Times New Roman" w:cs="Times New Roman"/>
          <w:sz w:val="24"/>
          <w:szCs w:val="24"/>
          <w:lang w:eastAsia="cs-CZ"/>
        </w:rPr>
        <w:t>rovnovážná  koncentrace</w:t>
      </w:r>
      <w:proofErr w:type="gramEnd"/>
      <w:r w:rsidR="00E74B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započítává do konstanty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>, proto se vztah zjednoduší na:</w:t>
      </w:r>
    </w:p>
    <w:p w:rsidR="00CA7AF1" w:rsidRPr="00CA7AF1" w:rsidRDefault="00CA7AF1" w:rsidP="00CA7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7AF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</w:t>
      </w:r>
      <w:r w:rsidRPr="00CA7AF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cs-CZ"/>
        </w:rPr>
        <w:t>s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[</w:t>
      </w:r>
      <w:proofErr w:type="spellStart"/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>Ag</w:t>
      </w:r>
      <w:proofErr w:type="spellEnd"/>
      <w:r w:rsidRPr="00CA7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+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>]</w:t>
      </w:r>
      <w:r w:rsidRPr="00CA7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[S</w:t>
      </w:r>
      <w:r w:rsidRPr="00CA7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2-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>]</w:t>
      </w:r>
    </w:p>
    <w:p w:rsidR="00E74BD8" w:rsidRPr="00E74BD8" w:rsidRDefault="00E74BD8" w:rsidP="00CA7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E74BD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Př. </w:t>
      </w:r>
      <w:r w:rsidR="00CA7AF1" w:rsidRPr="00CA7AF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Hodnota součinu rozpustnosti Ag</w:t>
      </w:r>
      <w:r w:rsidR="00CA7AF1" w:rsidRPr="00CA7AF1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cs-CZ"/>
        </w:rPr>
        <w:t>2</w:t>
      </w:r>
      <w:r w:rsidR="00CA7AF1" w:rsidRPr="00CA7AF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S je </w:t>
      </w:r>
      <w:proofErr w:type="spellStart"/>
      <w:r w:rsidR="00CA7AF1" w:rsidRPr="00CA7AF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</w:t>
      </w:r>
      <w:r w:rsidR="00CA7AF1" w:rsidRPr="00CA7AF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cs-CZ"/>
        </w:rPr>
        <w:t>K</w:t>
      </w:r>
      <w:r w:rsidR="00CA7AF1" w:rsidRPr="00CA7AF1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vertAlign w:val="subscript"/>
          <w:lang w:eastAsia="cs-CZ"/>
        </w:rPr>
        <w:t>s</w:t>
      </w:r>
      <w:proofErr w:type="spellEnd"/>
      <w:r w:rsidR="00CA7AF1" w:rsidRPr="00CA7AF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= 49,20. Z toho lze snadno vypočítat </w:t>
      </w:r>
      <w:r w:rsidRPr="00E74BD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</w:p>
    <w:p w:rsidR="00CA7AF1" w:rsidRPr="00CA7AF1" w:rsidRDefault="00E74BD8" w:rsidP="00CA7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E74BD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     </w:t>
      </w:r>
      <w:r w:rsidR="00CA7AF1" w:rsidRPr="00CA7AF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koncentraci iontů v nasyceném vodném roztoku Ag</w:t>
      </w:r>
      <w:r w:rsidR="00CA7AF1" w:rsidRPr="00CA7AF1">
        <w:rPr>
          <w:rFonts w:ascii="Times New Roman" w:eastAsia="Times New Roman" w:hAnsi="Times New Roman" w:cs="Times New Roman"/>
          <w:color w:val="FF0000"/>
          <w:sz w:val="24"/>
          <w:szCs w:val="24"/>
          <w:vertAlign w:val="subscript"/>
          <w:lang w:eastAsia="cs-CZ"/>
        </w:rPr>
        <w:t>2</w:t>
      </w:r>
      <w:r w:rsidR="00CA7AF1" w:rsidRPr="00CA7AF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S: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JAK ?</w:t>
      </w:r>
      <w:proofErr w:type="gramEnd"/>
    </w:p>
    <w:p w:rsidR="00CA7AF1" w:rsidRPr="00CA7AF1" w:rsidRDefault="00CA7AF1" w:rsidP="00CA7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7AF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</w:t>
      </w:r>
      <w:r w:rsidRPr="00CA7AF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cs-CZ"/>
        </w:rPr>
        <w:t>s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10</w:t>
      </w:r>
      <w:r w:rsidRPr="00CA7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-49,20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6,3.10</w:t>
      </w:r>
      <w:r w:rsidRPr="00CA7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-50</w:t>
      </w:r>
    </w:p>
    <w:p w:rsidR="00250FB6" w:rsidRDefault="00CA7AF1" w:rsidP="00CB5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cs-CZ"/>
        </w:rPr>
      </w:pP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Jelikož víme, že koncentrace </w:t>
      </w:r>
      <w:proofErr w:type="spellStart"/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>Ag</w:t>
      </w:r>
      <w:proofErr w:type="spellEnd"/>
      <w:r w:rsidRPr="00CA7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+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dvojnásobná (2x) oproti S</w:t>
      </w:r>
      <w:r w:rsidRPr="00CA7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2-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(x):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A7AF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</w:t>
      </w:r>
      <w:r w:rsidRPr="00CA7AF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cs-CZ"/>
        </w:rPr>
        <w:t>s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[</w:t>
      </w:r>
      <w:proofErr w:type="spellStart"/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>Ag</w:t>
      </w:r>
      <w:proofErr w:type="spellEnd"/>
      <w:r w:rsidRPr="00CA7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+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>]</w:t>
      </w:r>
      <w:r w:rsidRPr="00CA7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[S</w:t>
      </w:r>
      <w:r w:rsidRPr="00CA7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2-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>] = (2x)</w:t>
      </w:r>
      <w:r w:rsidRPr="00CA7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t>x = 4x</w:t>
      </w:r>
      <w:r w:rsidRPr="00CA7A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A7AF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x = 2,51.10</w:t>
      </w:r>
      <w:r w:rsidRPr="00CA7AF1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cs-CZ"/>
        </w:rPr>
        <w:t>-17</w:t>
      </w:r>
      <w:r w:rsidRPr="00CA7AF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mol.dm</w:t>
      </w:r>
      <w:r w:rsidRPr="00CA7AF1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cs-CZ"/>
        </w:rPr>
        <w:t>-3</w:t>
      </w:r>
    </w:p>
    <w:p w:rsidR="007043FE" w:rsidRDefault="007043FE" w:rsidP="00CB5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cs-CZ"/>
        </w:rPr>
      </w:pPr>
    </w:p>
    <w:p w:rsidR="007043FE" w:rsidRDefault="007043FE" w:rsidP="00CB5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cs-CZ"/>
        </w:rPr>
      </w:pPr>
    </w:p>
    <w:p w:rsidR="007043FE" w:rsidRDefault="007043FE" w:rsidP="00CB5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cs-CZ"/>
        </w:rPr>
      </w:pPr>
    </w:p>
    <w:p w:rsidR="007043FE" w:rsidRDefault="007043FE" w:rsidP="00CB5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cs-CZ"/>
        </w:rPr>
      </w:pPr>
    </w:p>
    <w:p w:rsidR="007043FE" w:rsidRPr="007043FE" w:rsidRDefault="007043FE" w:rsidP="00CB5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                                                                          </w:t>
      </w:r>
      <w:r w:rsidRPr="007043FE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cs-CZ"/>
        </w:rPr>
        <w:t xml:space="preserve">Milan Haminger, </w:t>
      </w:r>
      <w:proofErr w:type="spellStart"/>
      <w:r w:rsidRPr="007043FE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cs-CZ"/>
        </w:rPr>
        <w:t>BiGy</w:t>
      </w:r>
      <w:proofErr w:type="spellEnd"/>
      <w:r w:rsidRPr="007043FE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cs-CZ"/>
        </w:rPr>
        <w:t xml:space="preserve"> Brno </w:t>
      </w: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cs-CZ"/>
        </w:rPr>
        <w:t>2019©</w:t>
      </w:r>
    </w:p>
    <w:sectPr w:rsidR="007043FE" w:rsidRPr="007043FE" w:rsidSect="00FA44B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E7D"/>
    <w:multiLevelType w:val="multilevel"/>
    <w:tmpl w:val="14F4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91F27"/>
    <w:multiLevelType w:val="multilevel"/>
    <w:tmpl w:val="9940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26210"/>
    <w:multiLevelType w:val="multilevel"/>
    <w:tmpl w:val="BC9E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953F0"/>
    <w:multiLevelType w:val="multilevel"/>
    <w:tmpl w:val="B1AE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E07FC2"/>
    <w:multiLevelType w:val="multilevel"/>
    <w:tmpl w:val="1594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D43812"/>
    <w:multiLevelType w:val="multilevel"/>
    <w:tmpl w:val="8F30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F1"/>
    <w:rsid w:val="00132C10"/>
    <w:rsid w:val="001E4EB1"/>
    <w:rsid w:val="001E7E0C"/>
    <w:rsid w:val="00283318"/>
    <w:rsid w:val="0041645F"/>
    <w:rsid w:val="00435827"/>
    <w:rsid w:val="004D1BB3"/>
    <w:rsid w:val="005D2DAB"/>
    <w:rsid w:val="007043FE"/>
    <w:rsid w:val="008771BC"/>
    <w:rsid w:val="008C513A"/>
    <w:rsid w:val="00901E2C"/>
    <w:rsid w:val="009E6A9C"/>
    <w:rsid w:val="00A52DFD"/>
    <w:rsid w:val="00AB351F"/>
    <w:rsid w:val="00AF3206"/>
    <w:rsid w:val="00CA7AF1"/>
    <w:rsid w:val="00CB5977"/>
    <w:rsid w:val="00E012AF"/>
    <w:rsid w:val="00E74BD8"/>
    <w:rsid w:val="00EB7882"/>
    <w:rsid w:val="00F67D76"/>
    <w:rsid w:val="00FA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5AB3"/>
  <w15:chartTrackingRefBased/>
  <w15:docId w15:val="{B6D3ECAA-8AE3-4F16-9098-00D11A2B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A7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A7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A7A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7AF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A7A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A7AF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msonormal0">
    <w:name w:val="msonormal"/>
    <w:basedOn w:val="Normln"/>
    <w:rsid w:val="00CA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A7AF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A7AF1"/>
    <w:rPr>
      <w:color w:val="800080"/>
      <w:u w:val="single"/>
    </w:rPr>
  </w:style>
  <w:style w:type="paragraph" w:customStyle="1" w:styleId="site-title">
    <w:name w:val="site-title"/>
    <w:basedOn w:val="Normln"/>
    <w:rsid w:val="00CA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te-description">
    <w:name w:val="site-description"/>
    <w:basedOn w:val="Normln"/>
    <w:rsid w:val="00CA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A7A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A7AF1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screen-reader-text">
    <w:name w:val="screen-reader-text"/>
    <w:basedOn w:val="Standardnpsmoodstavce"/>
    <w:rsid w:val="00CA7AF1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CA7A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CA7AF1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ez-toc-title">
    <w:name w:val="ez-toc-title"/>
    <w:basedOn w:val="Normln"/>
    <w:rsid w:val="00CA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z-toc-title-toggle">
    <w:name w:val="ez-toc-title-toggle"/>
    <w:basedOn w:val="Standardnpsmoodstavce"/>
    <w:rsid w:val="00CA7AF1"/>
  </w:style>
  <w:style w:type="paragraph" w:styleId="Normlnweb">
    <w:name w:val="Normal (Web)"/>
    <w:basedOn w:val="Normln"/>
    <w:uiPriority w:val="99"/>
    <w:semiHidden/>
    <w:unhideWhenUsed/>
    <w:rsid w:val="00CA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A7AF1"/>
    <w:rPr>
      <w:i/>
      <w:iCs/>
    </w:rPr>
  </w:style>
  <w:style w:type="character" w:customStyle="1" w:styleId="ez-toc-section">
    <w:name w:val="ez-toc-section"/>
    <w:basedOn w:val="Standardnpsmoodstavce"/>
    <w:rsid w:val="00CA7AF1"/>
  </w:style>
  <w:style w:type="character" w:customStyle="1" w:styleId="ez-toc-section-end">
    <w:name w:val="ez-toc-section-end"/>
    <w:basedOn w:val="Standardnpsmoodstavce"/>
    <w:rsid w:val="00CA7AF1"/>
  </w:style>
  <w:style w:type="character" w:customStyle="1" w:styleId="mathjaxpreview">
    <w:name w:val="mathjax_preview"/>
    <w:basedOn w:val="Standardnpsmoodstavce"/>
    <w:rsid w:val="00CA7AF1"/>
  </w:style>
  <w:style w:type="character" w:customStyle="1" w:styleId="mathjax">
    <w:name w:val="mathjax"/>
    <w:basedOn w:val="Standardnpsmoodstavce"/>
    <w:rsid w:val="00CA7AF1"/>
  </w:style>
  <w:style w:type="character" w:customStyle="1" w:styleId="math">
    <w:name w:val="math"/>
    <w:basedOn w:val="Standardnpsmoodstavce"/>
    <w:rsid w:val="00CA7AF1"/>
  </w:style>
  <w:style w:type="character" w:customStyle="1" w:styleId="mrow">
    <w:name w:val="mrow"/>
    <w:basedOn w:val="Standardnpsmoodstavce"/>
    <w:rsid w:val="00CA7AF1"/>
  </w:style>
  <w:style w:type="character" w:customStyle="1" w:styleId="msubsup">
    <w:name w:val="msubsup"/>
    <w:basedOn w:val="Standardnpsmoodstavce"/>
    <w:rsid w:val="00CA7AF1"/>
  </w:style>
  <w:style w:type="character" w:customStyle="1" w:styleId="mi">
    <w:name w:val="mi"/>
    <w:basedOn w:val="Standardnpsmoodstavce"/>
    <w:rsid w:val="00CA7AF1"/>
  </w:style>
  <w:style w:type="character" w:customStyle="1" w:styleId="mo">
    <w:name w:val="mo"/>
    <w:basedOn w:val="Standardnpsmoodstavce"/>
    <w:rsid w:val="00CA7AF1"/>
  </w:style>
  <w:style w:type="character" w:customStyle="1" w:styleId="mfrac">
    <w:name w:val="mfrac"/>
    <w:basedOn w:val="Standardnpsmoodstavce"/>
    <w:rsid w:val="00CA7AF1"/>
  </w:style>
  <w:style w:type="character" w:customStyle="1" w:styleId="texatom">
    <w:name w:val="texatom"/>
    <w:basedOn w:val="Standardnpsmoodstavce"/>
    <w:rsid w:val="00CA7AF1"/>
  </w:style>
  <w:style w:type="character" w:customStyle="1" w:styleId="mn">
    <w:name w:val="mn"/>
    <w:basedOn w:val="Standardnpsmoodstavce"/>
    <w:rsid w:val="00CA7AF1"/>
  </w:style>
  <w:style w:type="character" w:customStyle="1" w:styleId="msqrt">
    <w:name w:val="msqrt"/>
    <w:basedOn w:val="Standardnpsmoodstavce"/>
    <w:rsid w:val="00CA7AF1"/>
  </w:style>
  <w:style w:type="character" w:customStyle="1" w:styleId="sep">
    <w:name w:val="sep"/>
    <w:basedOn w:val="Standardnpsmoodstavce"/>
    <w:rsid w:val="00CA7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0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61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://z-moravec.net/chemie/zaklady-chemie/elektrochemie/" TargetMode="External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590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7</cp:revision>
  <dcterms:created xsi:type="dcterms:W3CDTF">2021-02-14T09:51:00Z</dcterms:created>
  <dcterms:modified xsi:type="dcterms:W3CDTF">2021-02-14T20:42:00Z</dcterms:modified>
</cp:coreProperties>
</file>