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9D" w:rsidRPr="00874C45" w:rsidRDefault="00FE329D" w:rsidP="00FE32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4C45"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-661670</wp:posOffset>
            </wp:positionV>
            <wp:extent cx="1311275" cy="1962150"/>
            <wp:effectExtent l="19050" t="0" r="3175" b="0"/>
            <wp:wrapSquare wrapText="bothSides"/>
            <wp:docPr id="3" name="obrázek 1" descr="Jan Svatopluk Presl | Spisovate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Svatopluk Presl | Spisovatele.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327" w:rsidRPr="00874C45">
        <w:rPr>
          <w:rFonts w:ascii="Times New Roman" w:hAnsi="Times New Roman" w:cs="Times New Roman"/>
          <w:b/>
          <w:sz w:val="32"/>
          <w:szCs w:val="32"/>
          <w:u w:val="single"/>
        </w:rPr>
        <w:t>JAN SVATOPLUK PRESL (</w:t>
      </w:r>
      <w:bookmarkStart w:id="0" w:name="_GoBack"/>
      <w:bookmarkEnd w:id="0"/>
      <w:r w:rsidR="00225327" w:rsidRPr="00874C45">
        <w:rPr>
          <w:rFonts w:ascii="Times New Roman" w:hAnsi="Times New Roman" w:cs="Times New Roman"/>
          <w:b/>
          <w:sz w:val="32"/>
          <w:szCs w:val="32"/>
          <w:u w:val="single"/>
        </w:rPr>
        <w:t>4.9</w:t>
      </w:r>
      <w:r w:rsidR="00225327" w:rsidRPr="00874C45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  <w:r w:rsidR="00225327" w:rsidRPr="00874C45">
        <w:rPr>
          <w:rFonts w:ascii="Times New Roman" w:hAnsi="Times New Roman" w:cs="Times New Roman"/>
          <w:b/>
          <w:sz w:val="32"/>
          <w:szCs w:val="32"/>
          <w:u w:val="single"/>
        </w:rPr>
        <w:t>1791-1849)</w:t>
      </w:r>
      <w:r w:rsidRPr="00874C45">
        <w:rPr>
          <w:b/>
        </w:rPr>
        <w:t xml:space="preserve"> </w:t>
      </w:r>
    </w:p>
    <w:p w:rsidR="00225327" w:rsidRPr="00FE329D" w:rsidRDefault="00225327" w:rsidP="00FE329D">
      <w:pPr>
        <w:pStyle w:val="Odstavecseseznamem"/>
        <w:numPr>
          <w:ilvl w:val="3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E329D">
        <w:rPr>
          <w:rFonts w:ascii="Times New Roman" w:hAnsi="Times New Roman" w:cs="Times New Roman"/>
          <w:sz w:val="28"/>
          <w:szCs w:val="28"/>
        </w:rPr>
        <w:t>profesor zoologie a mineralogie na Karlo-Ferdinandově univerzitě (dnešní Karlova) v Praze</w:t>
      </w:r>
    </w:p>
    <w:p w:rsidR="00225327" w:rsidRPr="00FE329D" w:rsidRDefault="00225327" w:rsidP="00FE329D">
      <w:pPr>
        <w:pStyle w:val="Odstavecseseznamem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jeden z nejvýznamnějších českých přírodovědců 19. století</w:t>
      </w:r>
    </w:p>
    <w:p w:rsidR="00225327" w:rsidRPr="00FE329D" w:rsidRDefault="00225327" w:rsidP="00FE329D">
      <w:pPr>
        <w:pStyle w:val="Odstavecseseznamem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společně s bratrem Karle Bořivojem vydali dílo Flora Čechica-botanické dílo, 338 z rodových názvů rostlin uvedených v tomto díle se užívá dodnes (bledule, kukuřice, sněženka…)</w:t>
      </w:r>
    </w:p>
    <w:p w:rsidR="00225327" w:rsidRPr="00FE329D" w:rsidRDefault="00225327" w:rsidP="00FE329D">
      <w:pPr>
        <w:pStyle w:val="Odstavecseseznamem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věnoval se také mineralogii (pojmy zeměkoule, krápník, žula rovněž pochází z jeho pera)</w:t>
      </w:r>
    </w:p>
    <w:p w:rsidR="0033222E" w:rsidRPr="00FE329D" w:rsidRDefault="00FE329D" w:rsidP="00FE329D">
      <w:pPr>
        <w:pStyle w:val="Odstavecseseznamem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zajímavost: je po něm pojmenována ulice v Masarykově čtvrti v Brně</w:t>
      </w:r>
    </w:p>
    <w:p w:rsidR="00225327" w:rsidRPr="0033222E" w:rsidRDefault="00225327">
      <w:pPr>
        <w:rPr>
          <w:rStyle w:val="Zdraznn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Vypracoval také chemické názvosloví ve spisu </w:t>
      </w:r>
      <w:r w:rsidRPr="0033222E">
        <w:rPr>
          <w:rStyle w:val="Zdraznn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Lučba čili chemie zkusná:</w:t>
      </w:r>
    </w:p>
    <w:p w:rsidR="00225327" w:rsidRPr="0033222E" w:rsidRDefault="00225327" w:rsidP="00332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FFF"/>
        </w:rPr>
      </w:pPr>
      <w:r w:rsidRPr="0033222E">
        <w:rPr>
          <w:rStyle w:val="Zdraznn"/>
          <w:rFonts w:ascii="Times New Roman" w:hAnsi="Times New Roman" w:cs="Times New Roman"/>
          <w:i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dal české názvy mnoha prvkům, 10 názvů zůstalo </w:t>
      </w:r>
      <w:r w:rsidRPr="0033222E">
        <w:rPr>
          <w:rStyle w:val="Zdraznn"/>
          <w:rFonts w:ascii="Times New Roman" w:hAnsi="Times New Roman" w:cs="Times New Roman"/>
          <w:i w:val="0"/>
          <w:color w:val="0070C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3222E">
        <w:rPr>
          <w:rFonts w:ascii="Times New Roman" w:hAnsi="Times New Roman" w:cs="Times New Roman"/>
          <w:i/>
          <w:color w:val="0070C0"/>
          <w:spacing w:val="7"/>
          <w:sz w:val="32"/>
          <w:szCs w:val="32"/>
          <w:shd w:val="clear" w:color="auto" w:fill="FFFFFF"/>
        </w:rPr>
        <w:t>kyslík, dusík, uhlík, vodík, hliník, hořčík, křemík, draslík, sodík, vápník</w:t>
      </w:r>
      <w:r w:rsidRPr="0033222E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FFF"/>
        </w:rPr>
        <w:t>)</w:t>
      </w:r>
    </w:p>
    <w:p w:rsidR="0033222E" w:rsidRDefault="00225327" w:rsidP="00332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Další názvy Preslův následovník profesor Vojtěch Šafařík zrušil a nahradil je názvy mezinárodními</w:t>
      </w:r>
      <w:r w:rsidR="0033222E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: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JÓD-CHALUZÍK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: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 xml:space="preserve">Jód 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se podle Presla jmenoval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chaluzík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, protože tento prvek se vyskytuje v chaluhách. 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KOBALT-ĎASÍK: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Hezké jméno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 xml:space="preserve">ďasík 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dal Presl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kobaltu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, protože tento prvek se jmenuje podle koboltů, německých skřítků, permoníků neboli ďasíků.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SELEN-LUNÍK: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Selen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jeho objevitel chemik Berzelius pojmenoval řeckým slovem pro Měsíc, čímž chtěl naznačit jeho příbuz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nost s 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telluriem, které bylo pojmenováno řeckým pojmenováním Země. Presl slovo selen přeložil slovanským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luník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. 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FLUOR-KAZÍK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: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Fluor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se podle Presla jmenoval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kazík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, protože se vyskytuje v kazivci, což je také Preslovo pojmenování nerostu fluoridu vápenatého. 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CHLÓR-SOLÍK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: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Chlóru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, který je součástí kuchyńské soli, Presl říkal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solík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.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CHROM-BARVÍK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: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Barvík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pak byl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chrom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, protože tento prvek tvoří barevné sloučeniny a jeho mezinárodní jméno pochází z řeckého chroma, barva, líčidlo a také pleť.</w:t>
      </w:r>
    </w:p>
    <w:p w:rsid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lastRenderedPageBreak/>
        <w:t>OSMIUM-VONÍK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: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Podobné je to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s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osmiem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: to Presl pojmenoval krásným </w:t>
      </w:r>
      <w:r w:rsidR="00225327"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voník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, což je vlastně překlad mezinárodního jména. Osmé je řecky vůně a také zápach a prvek dostal tohle jméno, protože jeden z jeho kysličníků vydává zvláštní vůni. </w:t>
      </w:r>
    </w:p>
    <w:p w:rsidR="0033222E" w:rsidRDefault="0033222E" w:rsidP="0033222E">
      <w:pPr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FOSFOR-KOSTÍK</w:t>
      </w:r>
    </w:p>
    <w:p w:rsidR="00FE329D" w:rsidRPr="0033222E" w:rsidRDefault="00FE329D" w:rsidP="0033222E">
      <w:pPr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pacing w:val="7"/>
          <w:sz w:val="28"/>
          <w:szCs w:val="28"/>
          <w:shd w:val="clear" w:color="auto" w:fill="FFFFFF"/>
        </w:rPr>
        <w:t>URAN-NEBESNÍK</w:t>
      </w:r>
    </w:p>
    <w:p w:rsidR="0033222E" w:rsidRP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Dále m</w:t>
      </w:r>
      <w:r w:rsidR="00225327"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angan byl podle Presla jermík, antimon surmík, wolfram těžík, arzen sitaník, </w:t>
      </w:r>
      <w:r w:rsidR="00FE329D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brom vtožník a berylium sladík.</w:t>
      </w:r>
    </w:p>
    <w:p w:rsidR="00225327" w:rsidRDefault="00225327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Prvkům, kterým nevymýšlel české názvy, dával Presl aspoň koncovku </w:t>
      </w:r>
      <w:r w:rsidRPr="0033222E">
        <w:rPr>
          <w:rFonts w:ascii="Times New Roman" w:hAnsi="Times New Roman" w:cs="Times New Roman"/>
          <w:b/>
          <w:color w:val="FF0000"/>
          <w:spacing w:val="7"/>
          <w:sz w:val="28"/>
          <w:szCs w:val="28"/>
          <w:shd w:val="clear" w:color="auto" w:fill="FFFFFF"/>
        </w:rPr>
        <w:t>-ík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, takže stroncium bylo </w:t>
      </w:r>
      <w:r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 xml:space="preserve">strontík, platina platík, ytrium </w:t>
      </w:r>
      <w:proofErr w:type="gramStart"/>
      <w:r w:rsidRPr="0033222E">
        <w:rPr>
          <w:rFonts w:ascii="Times New Roman" w:hAnsi="Times New Roman" w:cs="Times New Roman"/>
          <w:b/>
          <w:color w:val="383840"/>
          <w:spacing w:val="7"/>
          <w:sz w:val="28"/>
          <w:szCs w:val="28"/>
          <w:shd w:val="clear" w:color="auto" w:fill="FFFFFF"/>
        </w:rPr>
        <w:t>ytřík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..</w:t>
      </w:r>
      <w:r w:rsidR="00FE329D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.</w:t>
      </w:r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ale</w:t>
      </w:r>
      <w:proofErr w:type="gramEnd"/>
      <w:r w:rsidRPr="0033222E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ani to se neujalo.</w:t>
      </w:r>
    </w:p>
    <w:p w:rsidR="00FE329D" w:rsidRDefault="00FE329D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FE329D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 w:rsidRPr="00874C45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              </w:t>
      </w:r>
      <w:r w:rsidR="00FE329D" w:rsidRPr="00FE329D">
        <w:rPr>
          <w:rFonts w:ascii="Times New Roman" w:hAnsi="Times New Roman" w:cs="Times New Roman"/>
          <w:color w:val="383840"/>
          <w:spacing w:val="7"/>
          <w:sz w:val="28"/>
          <w:szCs w:val="28"/>
          <w:u w:val="single"/>
          <w:shd w:val="clear" w:color="auto" w:fill="FFFFFF"/>
        </w:rPr>
        <w:t>k dalšímu studiu</w:t>
      </w:r>
      <w:r w:rsidR="00FE329D">
        <w:rPr>
          <w:rFonts w:ascii="Times New Roman" w:hAnsi="Times New Roman" w:cs="Times New Roman"/>
          <w:color w:val="383840"/>
          <w:spacing w:val="7"/>
          <w:sz w:val="28"/>
          <w:szCs w:val="28"/>
          <w:u w:val="single"/>
          <w:shd w:val="clear" w:color="auto" w:fill="FFFFFF"/>
        </w:rPr>
        <w:t xml:space="preserve"> pro</w:t>
      </w:r>
      <w:r>
        <w:rPr>
          <w:rFonts w:ascii="Times New Roman" w:hAnsi="Times New Roman" w:cs="Times New Roman"/>
          <w:color w:val="383840"/>
          <w:spacing w:val="7"/>
          <w:sz w:val="28"/>
          <w:szCs w:val="28"/>
          <w:u w:val="single"/>
          <w:shd w:val="clear" w:color="auto" w:fill="FFFFFF"/>
        </w:rPr>
        <w:t xml:space="preserve"> mé nejšikovnější chemiky</w:t>
      </w:r>
      <w:r w:rsidR="00FE329D" w:rsidRPr="00FE329D">
        <w:rPr>
          <w:rFonts w:ascii="Times New Roman" w:hAnsi="Times New Roman" w:cs="Times New Roman"/>
          <w:color w:val="383840"/>
          <w:spacing w:val="7"/>
          <w:sz w:val="28"/>
          <w:szCs w:val="28"/>
          <w:u w:val="single"/>
          <w:shd w:val="clear" w:color="auto" w:fill="FFFFFF"/>
        </w:rPr>
        <w:sym w:font="Wingdings" w:char="F04A"/>
      </w:r>
      <w:r w:rsidR="00FE329D" w:rsidRPr="00FE329D">
        <w:rPr>
          <w:rFonts w:ascii="Times New Roman" w:hAnsi="Times New Roman" w:cs="Times New Roman"/>
          <w:color w:val="383840"/>
          <w:spacing w:val="7"/>
          <w:sz w:val="28"/>
          <w:szCs w:val="28"/>
          <w:u w:val="single"/>
          <w:shd w:val="clear" w:color="auto" w:fill="FFFFFF"/>
        </w:rPr>
        <w:t>:</w:t>
      </w:r>
      <w:r w:rsidR="00FE329D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</w:t>
      </w:r>
    </w:p>
    <w:p w:rsidR="0033222E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hyperlink r:id="rId9" w:history="1">
        <w:r w:rsidR="004754F0" w:rsidRPr="00837B1E">
          <w:rPr>
            <w:rStyle w:val="Hypertextovodkaz"/>
            <w:rFonts w:ascii="Times New Roman" w:hAnsi="Times New Roman" w:cs="Times New Roman"/>
            <w:spacing w:val="7"/>
            <w:sz w:val="28"/>
            <w:szCs w:val="28"/>
            <w:shd w:val="clear" w:color="auto" w:fill="FFFFFF"/>
          </w:rPr>
          <w:t>https://edu.ceskatelevize.cz/video/5118-jan-svatopluk-presl</w:t>
        </w:r>
      </w:hyperlink>
      <w:r w:rsidR="004754F0"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(7 minutové video)</w:t>
      </w:r>
    </w:p>
    <w:p w:rsidR="0033222E" w:rsidRDefault="0033222E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4754F0" w:rsidRDefault="004754F0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4754F0" w:rsidRDefault="004754F0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</w:p>
    <w:p w:rsidR="00874C45" w:rsidRPr="0033222E" w:rsidRDefault="00874C45">
      <w:pP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Milan Haminger, </w:t>
      </w:r>
      <w:proofErr w:type="spellStart"/>
      <w: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>BiGy</w:t>
      </w:r>
      <w:proofErr w:type="spellEnd"/>
      <w:r>
        <w:rPr>
          <w:rFonts w:ascii="Times New Roman" w:hAnsi="Times New Roman" w:cs="Times New Roman"/>
          <w:color w:val="383840"/>
          <w:spacing w:val="7"/>
          <w:sz w:val="28"/>
          <w:szCs w:val="28"/>
          <w:shd w:val="clear" w:color="auto" w:fill="FFFFFF"/>
        </w:rPr>
        <w:t xml:space="preserve"> Brno 2022</w:t>
      </w:r>
    </w:p>
    <w:sectPr w:rsidR="00874C45" w:rsidRPr="0033222E" w:rsidSect="00EE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76"/>
    <w:multiLevelType w:val="hybridMultilevel"/>
    <w:tmpl w:val="02249DE6"/>
    <w:lvl w:ilvl="0" w:tplc="0F0E005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3E5F"/>
    <w:multiLevelType w:val="hybridMultilevel"/>
    <w:tmpl w:val="9EDA8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5892"/>
    <w:multiLevelType w:val="hybridMultilevel"/>
    <w:tmpl w:val="274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327"/>
    <w:rsid w:val="00225327"/>
    <w:rsid w:val="0033222E"/>
    <w:rsid w:val="004754F0"/>
    <w:rsid w:val="00874C45"/>
    <w:rsid w:val="00992920"/>
    <w:rsid w:val="00EE2249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4700"/>
  <w15:docId w15:val="{996573DD-0415-4EC2-97AE-60FC06E5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25327"/>
    <w:rPr>
      <w:i/>
      <w:iCs/>
    </w:rPr>
  </w:style>
  <w:style w:type="paragraph" w:styleId="Odstavecseseznamem">
    <w:name w:val="List Paragraph"/>
    <w:basedOn w:val="Normln"/>
    <w:uiPriority w:val="34"/>
    <w:qFormat/>
    <w:rsid w:val="003322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ceskatelevize.cz/video/5118-jan-svatopluk-pres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F679D1A23AB4184E1EB69B53194E0" ma:contentTypeVersion="9" ma:contentTypeDescription="Vytvoří nový dokument" ma:contentTypeScope="" ma:versionID="86ce391fe83f168df87b3aafa0155fb3">
  <xsd:schema xmlns:xsd="http://www.w3.org/2001/XMLSchema" xmlns:xs="http://www.w3.org/2001/XMLSchema" xmlns:p="http://schemas.microsoft.com/office/2006/metadata/properties" xmlns:ns2="82fa1ade-b77f-44c3-9c24-931532e27898" targetNamespace="http://schemas.microsoft.com/office/2006/metadata/properties" ma:root="true" ma:fieldsID="94167ab4a0a15515690b931e3346c992" ns2:_="">
    <xsd:import namespace="82fa1ade-b77f-44c3-9c24-931532e27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1ade-b77f-44c3-9c24-931532e27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EF54B-CA82-4DE9-BF8D-84CF2385B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021D5-8085-48B1-B419-51D319FC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9A880-36EE-4CFC-9CAA-78E23A235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a1ade-b77f-44c3-9c24-931532e27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Milan Haminger</cp:lastModifiedBy>
  <cp:revision>2</cp:revision>
  <dcterms:created xsi:type="dcterms:W3CDTF">2022-06-07T18:32:00Z</dcterms:created>
  <dcterms:modified xsi:type="dcterms:W3CDTF">2022-06-07T18:32:00Z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0x010100FFFF679D1A23AB4184E1EB69B53194E0</vt:lpwstr>
  </property>
</Properties>
</file>